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CFE9" w14:textId="77777777" w:rsidR="00776302" w:rsidRPr="00BE736C" w:rsidRDefault="002F50BF" w:rsidP="00BE736C">
      <w:pPr>
        <w:pStyle w:val="Corptext"/>
        <w:ind w:left="0"/>
        <w:rPr>
          <w:sz w:val="28"/>
          <w:szCs w:val="28"/>
        </w:rPr>
      </w:pPr>
      <w:r w:rsidRPr="00BE736C">
        <w:rPr>
          <w:spacing w:val="39"/>
          <w:sz w:val="28"/>
          <w:szCs w:val="28"/>
        </w:rPr>
        <w:t xml:space="preserve"> </w:t>
      </w:r>
    </w:p>
    <w:p w14:paraId="5594CD4C" w14:textId="6B228C31" w:rsidR="00776302" w:rsidRPr="00BE736C" w:rsidRDefault="00776302" w:rsidP="00011BAB">
      <w:pPr>
        <w:pStyle w:val="Corptext"/>
        <w:ind w:left="0"/>
        <w:jc w:val="center"/>
        <w:rPr>
          <w:sz w:val="28"/>
          <w:szCs w:val="28"/>
        </w:rPr>
      </w:pPr>
    </w:p>
    <w:p w14:paraId="4894CA87" w14:textId="77777777" w:rsidR="00776302" w:rsidRPr="00BE736C" w:rsidRDefault="00776302" w:rsidP="00BE736C">
      <w:pPr>
        <w:pStyle w:val="Corptext"/>
        <w:ind w:left="0"/>
        <w:rPr>
          <w:sz w:val="28"/>
          <w:szCs w:val="28"/>
        </w:rPr>
      </w:pPr>
    </w:p>
    <w:p w14:paraId="0F2A88CB" w14:textId="77777777" w:rsidR="00776302" w:rsidRPr="00BE736C" w:rsidRDefault="00776302" w:rsidP="00BE736C">
      <w:pPr>
        <w:pStyle w:val="Corptext"/>
        <w:ind w:left="0"/>
        <w:rPr>
          <w:sz w:val="28"/>
          <w:szCs w:val="28"/>
        </w:rPr>
      </w:pPr>
    </w:p>
    <w:p w14:paraId="6DCE8EDD" w14:textId="77777777" w:rsidR="00776302" w:rsidRPr="00BE736C" w:rsidRDefault="00776302" w:rsidP="00BE736C">
      <w:pPr>
        <w:pStyle w:val="Corptext"/>
        <w:ind w:left="0"/>
        <w:rPr>
          <w:sz w:val="28"/>
          <w:szCs w:val="28"/>
        </w:rPr>
      </w:pPr>
    </w:p>
    <w:p w14:paraId="284B9A30" w14:textId="77777777" w:rsidR="00776302" w:rsidRPr="00BE736C" w:rsidRDefault="00776302" w:rsidP="00BE736C">
      <w:pPr>
        <w:pStyle w:val="Corptext"/>
        <w:ind w:left="0"/>
        <w:rPr>
          <w:sz w:val="28"/>
          <w:szCs w:val="28"/>
        </w:rPr>
      </w:pPr>
    </w:p>
    <w:p w14:paraId="2297010A" w14:textId="77777777" w:rsidR="00776302" w:rsidRPr="00BE736C" w:rsidRDefault="00776302" w:rsidP="00BE736C">
      <w:pPr>
        <w:pStyle w:val="Corptext"/>
        <w:ind w:left="0"/>
        <w:rPr>
          <w:sz w:val="28"/>
          <w:szCs w:val="28"/>
        </w:rPr>
      </w:pPr>
    </w:p>
    <w:p w14:paraId="160F9A74" w14:textId="77777777" w:rsidR="00776302" w:rsidRPr="00BE736C" w:rsidRDefault="00776302" w:rsidP="00BE736C">
      <w:pPr>
        <w:pStyle w:val="Corptext"/>
        <w:ind w:left="0"/>
        <w:rPr>
          <w:sz w:val="28"/>
          <w:szCs w:val="28"/>
        </w:rPr>
      </w:pPr>
    </w:p>
    <w:p w14:paraId="6FA501FF" w14:textId="77777777" w:rsidR="00776302" w:rsidRPr="00BE736C" w:rsidRDefault="00776302" w:rsidP="00BE736C">
      <w:pPr>
        <w:pStyle w:val="Corptext"/>
        <w:ind w:left="0"/>
        <w:rPr>
          <w:sz w:val="28"/>
          <w:szCs w:val="28"/>
        </w:rPr>
      </w:pPr>
    </w:p>
    <w:p w14:paraId="76D87C07" w14:textId="77777777" w:rsidR="00724047" w:rsidRDefault="00925877" w:rsidP="00BE736C">
      <w:pPr>
        <w:pStyle w:val="Titlu1"/>
        <w:ind w:left="0"/>
        <w:rPr>
          <w:rFonts w:ascii="Arial" w:hAnsi="Arial" w:cs="Arial"/>
          <w:w w:val="110"/>
          <w:sz w:val="40"/>
          <w:szCs w:val="40"/>
        </w:rPr>
      </w:pPr>
      <w:r w:rsidRPr="00724047">
        <w:rPr>
          <w:rFonts w:ascii="Arial" w:hAnsi="Arial" w:cs="Arial"/>
          <w:w w:val="110"/>
          <w:sz w:val="40"/>
          <w:szCs w:val="40"/>
        </w:rPr>
        <w:t xml:space="preserve">REGULAMENT </w:t>
      </w:r>
    </w:p>
    <w:p w14:paraId="6FE0FE4D" w14:textId="77777777" w:rsidR="002D0B73" w:rsidRDefault="00925877" w:rsidP="00BE736C">
      <w:pPr>
        <w:pStyle w:val="Titlu1"/>
        <w:ind w:left="0"/>
        <w:rPr>
          <w:rFonts w:ascii="Arial" w:hAnsi="Arial" w:cs="Arial"/>
          <w:w w:val="110"/>
          <w:sz w:val="40"/>
          <w:szCs w:val="40"/>
        </w:rPr>
      </w:pPr>
      <w:r w:rsidRPr="00724047">
        <w:rPr>
          <w:rFonts w:ascii="Arial" w:hAnsi="Arial" w:cs="Arial"/>
          <w:w w:val="110"/>
          <w:sz w:val="40"/>
          <w:szCs w:val="40"/>
        </w:rPr>
        <w:t xml:space="preserve">DE ORGANIZARE ŞI FUNCŢIONARE AL </w:t>
      </w:r>
    </w:p>
    <w:p w14:paraId="0BD82969" w14:textId="77777777" w:rsidR="002D0B73" w:rsidRDefault="002D0B73" w:rsidP="00BE736C">
      <w:pPr>
        <w:pStyle w:val="Titlu1"/>
        <w:ind w:left="0"/>
        <w:rPr>
          <w:rFonts w:ascii="Arial" w:hAnsi="Arial" w:cs="Arial"/>
          <w:w w:val="110"/>
          <w:sz w:val="40"/>
          <w:szCs w:val="40"/>
        </w:rPr>
      </w:pPr>
    </w:p>
    <w:p w14:paraId="284A73C6" w14:textId="2588CAC8" w:rsidR="00776302" w:rsidRPr="00724047" w:rsidRDefault="00925877" w:rsidP="00BE736C">
      <w:pPr>
        <w:pStyle w:val="Titlu1"/>
        <w:ind w:left="0"/>
        <w:rPr>
          <w:rFonts w:ascii="Arial" w:hAnsi="Arial" w:cs="Arial"/>
          <w:sz w:val="40"/>
          <w:szCs w:val="40"/>
        </w:rPr>
      </w:pPr>
      <w:r w:rsidRPr="00724047">
        <w:rPr>
          <w:rFonts w:ascii="Arial" w:hAnsi="Arial" w:cs="Arial"/>
          <w:w w:val="110"/>
          <w:sz w:val="40"/>
          <w:szCs w:val="40"/>
        </w:rPr>
        <w:t>COLEGIULUI CENTRAL AL</w:t>
      </w:r>
      <w:r w:rsidRPr="00724047">
        <w:rPr>
          <w:rFonts w:ascii="Arial" w:hAnsi="Arial" w:cs="Arial"/>
          <w:spacing w:val="35"/>
          <w:w w:val="110"/>
          <w:sz w:val="40"/>
          <w:szCs w:val="40"/>
        </w:rPr>
        <w:t xml:space="preserve"> </w:t>
      </w:r>
      <w:r w:rsidRPr="00724047">
        <w:rPr>
          <w:rFonts w:ascii="Arial" w:hAnsi="Arial" w:cs="Arial"/>
          <w:w w:val="110"/>
          <w:sz w:val="40"/>
          <w:szCs w:val="40"/>
        </w:rPr>
        <w:t>ANTRENORILOR</w:t>
      </w:r>
    </w:p>
    <w:p w14:paraId="26634FC6" w14:textId="77777777" w:rsidR="002D0B73" w:rsidRDefault="002D0B73" w:rsidP="00BE736C">
      <w:pPr>
        <w:ind w:right="321"/>
        <w:jc w:val="center"/>
        <w:rPr>
          <w:rFonts w:ascii="Arial" w:hAnsi="Arial" w:cs="Arial"/>
          <w:b/>
          <w:w w:val="110"/>
          <w:sz w:val="40"/>
          <w:szCs w:val="40"/>
        </w:rPr>
      </w:pPr>
    </w:p>
    <w:p w14:paraId="4B482834" w14:textId="7EB950F2" w:rsidR="00776302" w:rsidRPr="00724047" w:rsidRDefault="002D0B73" w:rsidP="00BE736C">
      <w:pPr>
        <w:ind w:right="321"/>
        <w:jc w:val="center"/>
        <w:rPr>
          <w:rFonts w:ascii="Arial" w:hAnsi="Arial" w:cs="Arial"/>
          <w:b/>
          <w:w w:val="110"/>
          <w:sz w:val="40"/>
          <w:szCs w:val="40"/>
        </w:rPr>
      </w:pPr>
      <w:r>
        <w:rPr>
          <w:rFonts w:ascii="Arial" w:hAnsi="Arial" w:cs="Arial"/>
          <w:b/>
          <w:w w:val="110"/>
          <w:sz w:val="40"/>
          <w:szCs w:val="40"/>
        </w:rPr>
        <w:t>DIN CADRUL</w:t>
      </w:r>
      <w:r w:rsidR="00925877" w:rsidRPr="00724047">
        <w:rPr>
          <w:rFonts w:ascii="Arial" w:hAnsi="Arial" w:cs="Arial"/>
          <w:b/>
          <w:w w:val="110"/>
          <w:sz w:val="40"/>
          <w:szCs w:val="40"/>
        </w:rPr>
        <w:t xml:space="preserve"> FEDERAŢIEI ROMÂNE DE BASCHET</w:t>
      </w:r>
    </w:p>
    <w:p w14:paraId="61E0F8C1" w14:textId="0EB3E9F2" w:rsidR="00011BAB" w:rsidRDefault="00011BAB" w:rsidP="00BE736C">
      <w:pPr>
        <w:ind w:right="321"/>
        <w:jc w:val="center"/>
        <w:rPr>
          <w:b/>
          <w:w w:val="110"/>
          <w:sz w:val="52"/>
          <w:szCs w:val="52"/>
        </w:rPr>
      </w:pPr>
    </w:p>
    <w:p w14:paraId="2722969F" w14:textId="74F923F5" w:rsidR="00011BAB" w:rsidRDefault="00011BAB" w:rsidP="00BE736C">
      <w:pPr>
        <w:ind w:right="321"/>
        <w:jc w:val="center"/>
        <w:rPr>
          <w:b/>
          <w:w w:val="110"/>
          <w:sz w:val="52"/>
          <w:szCs w:val="52"/>
        </w:rPr>
      </w:pPr>
    </w:p>
    <w:p w14:paraId="14E551D0" w14:textId="3C8049F1" w:rsidR="00011BAB" w:rsidRDefault="00011BAB" w:rsidP="00BE736C">
      <w:pPr>
        <w:ind w:right="321"/>
        <w:jc w:val="center"/>
        <w:rPr>
          <w:b/>
          <w:w w:val="110"/>
          <w:sz w:val="52"/>
          <w:szCs w:val="52"/>
        </w:rPr>
      </w:pPr>
    </w:p>
    <w:p w14:paraId="19877E62" w14:textId="77777777" w:rsidR="00724047" w:rsidRDefault="00724047" w:rsidP="00BE736C">
      <w:pPr>
        <w:ind w:right="321"/>
        <w:jc w:val="center"/>
        <w:rPr>
          <w:b/>
          <w:w w:val="110"/>
          <w:sz w:val="52"/>
          <w:szCs w:val="52"/>
        </w:rPr>
      </w:pPr>
    </w:p>
    <w:p w14:paraId="1AF72C1C" w14:textId="77777777" w:rsidR="00724047" w:rsidRDefault="00724047" w:rsidP="00BE736C">
      <w:pPr>
        <w:ind w:right="321"/>
        <w:jc w:val="center"/>
        <w:rPr>
          <w:b/>
          <w:w w:val="110"/>
          <w:sz w:val="52"/>
          <w:szCs w:val="52"/>
        </w:rPr>
      </w:pPr>
    </w:p>
    <w:p w14:paraId="72973824" w14:textId="77777777" w:rsidR="00724047" w:rsidRDefault="00724047" w:rsidP="00BE736C">
      <w:pPr>
        <w:ind w:right="321"/>
        <w:jc w:val="center"/>
        <w:rPr>
          <w:b/>
          <w:w w:val="110"/>
          <w:sz w:val="52"/>
          <w:szCs w:val="52"/>
        </w:rPr>
      </w:pPr>
    </w:p>
    <w:p w14:paraId="0DA129E5" w14:textId="77777777" w:rsidR="00724047" w:rsidRDefault="00724047" w:rsidP="00BE736C">
      <w:pPr>
        <w:ind w:right="321"/>
        <w:jc w:val="center"/>
        <w:rPr>
          <w:b/>
          <w:w w:val="110"/>
          <w:sz w:val="52"/>
          <w:szCs w:val="52"/>
        </w:rPr>
      </w:pPr>
    </w:p>
    <w:p w14:paraId="3B02FDE8" w14:textId="77777777" w:rsidR="00724047" w:rsidRDefault="00724047" w:rsidP="00BE736C">
      <w:pPr>
        <w:ind w:right="321"/>
        <w:jc w:val="center"/>
        <w:rPr>
          <w:b/>
          <w:w w:val="110"/>
          <w:sz w:val="52"/>
          <w:szCs w:val="52"/>
        </w:rPr>
      </w:pPr>
    </w:p>
    <w:p w14:paraId="3E2BFF7F" w14:textId="77777777" w:rsidR="00724047" w:rsidRDefault="00724047" w:rsidP="00BE736C">
      <w:pPr>
        <w:ind w:right="321"/>
        <w:jc w:val="center"/>
        <w:rPr>
          <w:rFonts w:ascii="Arial" w:hAnsi="Arial" w:cs="Arial"/>
          <w:b/>
          <w:w w:val="110"/>
          <w:sz w:val="52"/>
          <w:szCs w:val="52"/>
        </w:rPr>
      </w:pPr>
    </w:p>
    <w:p w14:paraId="3F798B4B" w14:textId="77777777" w:rsidR="00724047" w:rsidRDefault="00724047" w:rsidP="00BE736C">
      <w:pPr>
        <w:ind w:right="321"/>
        <w:jc w:val="center"/>
        <w:rPr>
          <w:rFonts w:ascii="Arial" w:hAnsi="Arial" w:cs="Arial"/>
          <w:b/>
          <w:w w:val="110"/>
          <w:sz w:val="52"/>
          <w:szCs w:val="52"/>
        </w:rPr>
      </w:pPr>
    </w:p>
    <w:p w14:paraId="4B8FCF73" w14:textId="77777777" w:rsidR="00724047" w:rsidRDefault="00724047" w:rsidP="00BE736C">
      <w:pPr>
        <w:ind w:right="321"/>
        <w:jc w:val="center"/>
        <w:rPr>
          <w:rFonts w:ascii="Arial" w:hAnsi="Arial" w:cs="Arial"/>
          <w:b/>
          <w:w w:val="110"/>
          <w:sz w:val="52"/>
          <w:szCs w:val="52"/>
        </w:rPr>
      </w:pPr>
    </w:p>
    <w:p w14:paraId="20A170EE" w14:textId="34E18A9F" w:rsidR="00011BAB" w:rsidRPr="00724047" w:rsidRDefault="00011BAB" w:rsidP="00BE736C">
      <w:pPr>
        <w:ind w:right="321"/>
        <w:jc w:val="center"/>
        <w:rPr>
          <w:rFonts w:ascii="Arial" w:hAnsi="Arial" w:cs="Arial"/>
          <w:b/>
          <w:sz w:val="52"/>
          <w:szCs w:val="52"/>
        </w:rPr>
      </w:pPr>
      <w:r w:rsidRPr="00724047">
        <w:rPr>
          <w:rFonts w:ascii="Arial" w:hAnsi="Arial" w:cs="Arial"/>
          <w:b/>
          <w:w w:val="110"/>
          <w:sz w:val="40"/>
          <w:szCs w:val="40"/>
        </w:rPr>
        <w:t>2021</w:t>
      </w:r>
    </w:p>
    <w:p w14:paraId="2A3B325A" w14:textId="77777777" w:rsidR="00776302" w:rsidRPr="00BE736C" w:rsidRDefault="00776302" w:rsidP="00BE736C">
      <w:pPr>
        <w:pStyle w:val="Corptext"/>
        <w:ind w:left="0"/>
        <w:rPr>
          <w:b/>
          <w:sz w:val="28"/>
          <w:szCs w:val="28"/>
        </w:rPr>
      </w:pPr>
    </w:p>
    <w:p w14:paraId="3C0769E8" w14:textId="77777777" w:rsidR="00776302" w:rsidRPr="00BE736C" w:rsidRDefault="00776302" w:rsidP="00BE736C">
      <w:pPr>
        <w:pStyle w:val="Corptext"/>
        <w:ind w:left="0"/>
        <w:rPr>
          <w:b/>
          <w:sz w:val="28"/>
          <w:szCs w:val="28"/>
        </w:rPr>
      </w:pPr>
    </w:p>
    <w:p w14:paraId="7FCD083E" w14:textId="0C95D2F4" w:rsidR="00011BAB" w:rsidRDefault="00011BAB">
      <w:pPr>
        <w:rPr>
          <w:sz w:val="24"/>
        </w:rPr>
      </w:pPr>
    </w:p>
    <w:p w14:paraId="2834F3CB" w14:textId="77777777" w:rsidR="00011BAB" w:rsidRDefault="00011BAB" w:rsidP="00005CDF">
      <w:pPr>
        <w:tabs>
          <w:tab w:val="left" w:pos="1022"/>
        </w:tabs>
        <w:ind w:right="472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14:paraId="57A2290A" w14:textId="588A8044" w:rsidR="00005CDF" w:rsidRPr="00B3537E" w:rsidRDefault="00011BAB" w:rsidP="00011BAB">
      <w:pPr>
        <w:tabs>
          <w:tab w:val="left" w:pos="567"/>
        </w:tabs>
        <w:ind w:right="472"/>
        <w:jc w:val="both"/>
        <w:rPr>
          <w:rFonts w:ascii="Arial" w:hAnsi="Arial" w:cs="Arial"/>
          <w:sz w:val="24"/>
        </w:rPr>
      </w:pPr>
      <w:r>
        <w:rPr>
          <w:sz w:val="28"/>
          <w:szCs w:val="24"/>
        </w:rPr>
        <w:tab/>
      </w:r>
      <w:r w:rsidR="00005CDF" w:rsidRPr="00B3537E">
        <w:rPr>
          <w:rFonts w:ascii="Arial" w:hAnsi="Arial" w:cs="Arial"/>
          <w:sz w:val="24"/>
        </w:rPr>
        <w:t xml:space="preserve">Prezentul regulament a fost aprobat </w:t>
      </w:r>
      <w:r w:rsidR="00005CDF" w:rsidRPr="00B3537E">
        <w:rPr>
          <w:rFonts w:ascii="Arial" w:hAnsi="Arial" w:cs="Arial"/>
          <w:spacing w:val="-3"/>
          <w:sz w:val="24"/>
        </w:rPr>
        <w:t xml:space="preserve">în </w:t>
      </w:r>
      <w:r w:rsidR="00005CDF" w:rsidRPr="00B3537E">
        <w:rPr>
          <w:rFonts w:ascii="Arial" w:hAnsi="Arial" w:cs="Arial"/>
          <w:sz w:val="24"/>
        </w:rPr>
        <w:t xml:space="preserve">cadrul </w:t>
      </w:r>
      <w:proofErr w:type="spellStart"/>
      <w:r w:rsidR="00005CDF" w:rsidRPr="00B3537E">
        <w:rPr>
          <w:rFonts w:ascii="Arial" w:hAnsi="Arial" w:cs="Arial"/>
          <w:sz w:val="24"/>
        </w:rPr>
        <w:t>şedinţei</w:t>
      </w:r>
      <w:proofErr w:type="spellEnd"/>
      <w:r w:rsidR="00005CDF" w:rsidRPr="00B3537E">
        <w:rPr>
          <w:rFonts w:ascii="Arial" w:hAnsi="Arial" w:cs="Arial"/>
          <w:sz w:val="24"/>
        </w:rPr>
        <w:t xml:space="preserve"> de lucru a </w:t>
      </w:r>
      <w:r w:rsidR="005A17C9" w:rsidRPr="00B3537E">
        <w:rPr>
          <w:rFonts w:ascii="Arial" w:hAnsi="Arial" w:cs="Arial"/>
          <w:sz w:val="24"/>
          <w:szCs w:val="24"/>
        </w:rPr>
        <w:t>Colegiului Central al Antrenorilor</w:t>
      </w:r>
      <w:r w:rsidR="005A17C9" w:rsidRPr="00B3537E">
        <w:rPr>
          <w:rFonts w:ascii="Arial" w:hAnsi="Arial" w:cs="Arial"/>
          <w:spacing w:val="-5"/>
          <w:sz w:val="24"/>
        </w:rPr>
        <w:t xml:space="preserve"> </w:t>
      </w:r>
      <w:r w:rsidR="00005CDF" w:rsidRPr="00B3537E">
        <w:rPr>
          <w:rFonts w:ascii="Arial" w:hAnsi="Arial" w:cs="Arial"/>
          <w:spacing w:val="-5"/>
          <w:sz w:val="24"/>
        </w:rPr>
        <w:t xml:space="preserve">la </w:t>
      </w:r>
      <w:r w:rsidR="00005CDF" w:rsidRPr="00B3537E">
        <w:rPr>
          <w:rFonts w:ascii="Arial" w:hAnsi="Arial" w:cs="Arial"/>
          <w:sz w:val="24"/>
        </w:rPr>
        <w:t xml:space="preserve">data de </w:t>
      </w:r>
      <w:r w:rsidR="008632BE" w:rsidRPr="00B3537E">
        <w:rPr>
          <w:rFonts w:ascii="Arial" w:hAnsi="Arial" w:cs="Arial"/>
          <w:sz w:val="24"/>
        </w:rPr>
        <w:t>28.09.2021</w:t>
      </w:r>
      <w:r w:rsidR="005A17C9" w:rsidRPr="00B3537E">
        <w:rPr>
          <w:rFonts w:ascii="Arial" w:hAnsi="Arial" w:cs="Arial"/>
          <w:sz w:val="24"/>
        </w:rPr>
        <w:t>.</w:t>
      </w:r>
    </w:p>
    <w:p w14:paraId="030D4C43" w14:textId="77777777" w:rsidR="00005CDF" w:rsidRPr="00E2063F" w:rsidRDefault="00005CDF" w:rsidP="00BE736C">
      <w:pPr>
        <w:ind w:right="112" w:firstLine="602"/>
        <w:jc w:val="both"/>
        <w:rPr>
          <w:rFonts w:ascii="Arial" w:hAnsi="Arial" w:cs="Arial"/>
          <w:sz w:val="24"/>
          <w:szCs w:val="24"/>
        </w:rPr>
      </w:pPr>
    </w:p>
    <w:p w14:paraId="303361D6" w14:textId="7798C9CA" w:rsidR="00BE736C" w:rsidRPr="006161A1" w:rsidRDefault="002F50BF" w:rsidP="00BE736C">
      <w:pPr>
        <w:ind w:right="112" w:firstLine="602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Prezentul Regulament de Organizare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Funcţionare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al Colegiului Central al Antrenorilor a fost aprobat de Consiliul </w:t>
      </w:r>
      <w:r w:rsidR="00BE736C" w:rsidRPr="00E2063F">
        <w:rPr>
          <w:rFonts w:ascii="Arial" w:hAnsi="Arial" w:cs="Arial"/>
          <w:sz w:val="24"/>
          <w:szCs w:val="24"/>
        </w:rPr>
        <w:t>Director</w:t>
      </w:r>
      <w:r w:rsidRPr="00E2063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2063F">
        <w:rPr>
          <w:rFonts w:ascii="Arial" w:hAnsi="Arial" w:cs="Arial"/>
          <w:sz w:val="24"/>
          <w:szCs w:val="24"/>
        </w:rPr>
        <w:t>Federaţiei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Române de </w:t>
      </w:r>
      <w:r w:rsidR="00BE736C" w:rsidRPr="00E2063F">
        <w:rPr>
          <w:rFonts w:ascii="Arial" w:hAnsi="Arial" w:cs="Arial"/>
          <w:sz w:val="24"/>
          <w:szCs w:val="24"/>
        </w:rPr>
        <w:t>Baschet</w:t>
      </w:r>
      <w:r w:rsidRPr="00E2063F">
        <w:rPr>
          <w:rFonts w:ascii="Arial" w:hAnsi="Arial" w:cs="Arial"/>
          <w:sz w:val="24"/>
          <w:szCs w:val="24"/>
        </w:rPr>
        <w:t xml:space="preserve"> </w:t>
      </w:r>
      <w:r w:rsidR="005A17C9" w:rsidRPr="00E2063F">
        <w:rPr>
          <w:rFonts w:ascii="Arial" w:hAnsi="Arial" w:cs="Arial"/>
          <w:sz w:val="24"/>
          <w:szCs w:val="24"/>
        </w:rPr>
        <w:t>î</w:t>
      </w:r>
      <w:r w:rsidR="00BE736C" w:rsidRPr="00E2063F">
        <w:rPr>
          <w:rFonts w:ascii="Arial" w:hAnsi="Arial" w:cs="Arial"/>
          <w:sz w:val="24"/>
          <w:szCs w:val="24"/>
        </w:rPr>
        <w:t xml:space="preserve">n </w:t>
      </w:r>
      <w:r w:rsidR="00BE736C" w:rsidRPr="006161A1">
        <w:rPr>
          <w:rFonts w:ascii="Arial" w:hAnsi="Arial" w:cs="Arial"/>
          <w:sz w:val="24"/>
          <w:szCs w:val="24"/>
        </w:rPr>
        <w:t xml:space="preserve">ședința din data de </w:t>
      </w:r>
      <w:r w:rsidR="006161A1" w:rsidRPr="006161A1">
        <w:rPr>
          <w:rFonts w:ascii="Arial" w:hAnsi="Arial" w:cs="Arial"/>
          <w:sz w:val="24"/>
          <w:szCs w:val="24"/>
        </w:rPr>
        <w:t>15</w:t>
      </w:r>
      <w:r w:rsidRPr="006161A1">
        <w:rPr>
          <w:rFonts w:ascii="Arial" w:hAnsi="Arial" w:cs="Arial"/>
          <w:sz w:val="24"/>
          <w:szCs w:val="24"/>
        </w:rPr>
        <w:t>.</w:t>
      </w:r>
      <w:r w:rsidR="006161A1" w:rsidRPr="006161A1">
        <w:rPr>
          <w:rFonts w:ascii="Arial" w:hAnsi="Arial" w:cs="Arial"/>
          <w:sz w:val="24"/>
          <w:szCs w:val="24"/>
        </w:rPr>
        <w:t>10</w:t>
      </w:r>
      <w:r w:rsidRPr="006161A1">
        <w:rPr>
          <w:rFonts w:ascii="Arial" w:hAnsi="Arial" w:cs="Arial"/>
          <w:sz w:val="24"/>
          <w:szCs w:val="24"/>
        </w:rPr>
        <w:t>.20</w:t>
      </w:r>
      <w:r w:rsidR="00BE736C" w:rsidRPr="006161A1">
        <w:rPr>
          <w:rFonts w:ascii="Arial" w:hAnsi="Arial" w:cs="Arial"/>
          <w:sz w:val="24"/>
          <w:szCs w:val="24"/>
        </w:rPr>
        <w:t xml:space="preserve">20. </w:t>
      </w:r>
    </w:p>
    <w:p w14:paraId="658A3A39" w14:textId="77777777" w:rsidR="00011BAB" w:rsidRPr="00E2063F" w:rsidRDefault="00011BAB" w:rsidP="00BE736C">
      <w:pPr>
        <w:ind w:right="112" w:firstLine="602"/>
        <w:jc w:val="both"/>
        <w:rPr>
          <w:rFonts w:ascii="Arial" w:hAnsi="Arial" w:cs="Arial"/>
          <w:sz w:val="24"/>
          <w:szCs w:val="24"/>
        </w:rPr>
      </w:pPr>
    </w:p>
    <w:p w14:paraId="3E3D0AC3" w14:textId="1B173CF5" w:rsidR="00776302" w:rsidRPr="00E2063F" w:rsidRDefault="00BE736C" w:rsidP="00BE736C">
      <w:pPr>
        <w:ind w:right="112" w:firstLine="602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>O</w:t>
      </w:r>
      <w:r w:rsidR="002F50BF" w:rsidRPr="00E2063F">
        <w:rPr>
          <w:rFonts w:ascii="Arial" w:hAnsi="Arial" w:cs="Arial"/>
          <w:sz w:val="24"/>
          <w:szCs w:val="24"/>
        </w:rPr>
        <w:t xml:space="preserve">rice versiuni anterioare ale prezentului regulamentul sunt </w:t>
      </w:r>
      <w:r w:rsidRPr="00E2063F">
        <w:rPr>
          <w:rFonts w:ascii="Arial" w:hAnsi="Arial" w:cs="Arial"/>
          <w:sz w:val="24"/>
          <w:szCs w:val="24"/>
        </w:rPr>
        <w:t>abrogate</w:t>
      </w:r>
      <w:r w:rsidR="002F50BF" w:rsidRPr="00E2063F">
        <w:rPr>
          <w:rFonts w:ascii="Arial" w:hAnsi="Arial" w:cs="Arial"/>
          <w:sz w:val="24"/>
          <w:szCs w:val="24"/>
        </w:rPr>
        <w:t>.</w:t>
      </w:r>
    </w:p>
    <w:p w14:paraId="70660034" w14:textId="77777777" w:rsidR="00776302" w:rsidRPr="00E2063F" w:rsidRDefault="00776302" w:rsidP="00BE736C">
      <w:pPr>
        <w:jc w:val="both"/>
        <w:rPr>
          <w:sz w:val="24"/>
          <w:szCs w:val="24"/>
        </w:rPr>
      </w:pPr>
    </w:p>
    <w:p w14:paraId="424E9470" w14:textId="71A209FC" w:rsidR="00011BAB" w:rsidRPr="00724047" w:rsidRDefault="00011BAB" w:rsidP="00BE736C">
      <w:pPr>
        <w:jc w:val="both"/>
        <w:rPr>
          <w:rFonts w:ascii="Arial" w:hAnsi="Arial" w:cs="Arial"/>
          <w:sz w:val="28"/>
          <w:szCs w:val="28"/>
        </w:rPr>
        <w:sectPr w:rsidR="00011BAB" w:rsidRPr="00724047" w:rsidSect="00074E28">
          <w:headerReference w:type="default" r:id="rId7"/>
          <w:footerReference w:type="default" r:id="rId8"/>
          <w:type w:val="continuous"/>
          <w:pgSz w:w="11910" w:h="16840"/>
          <w:pgMar w:top="1134" w:right="1134" w:bottom="1134" w:left="1134" w:header="709" w:footer="709" w:gutter="0"/>
          <w:cols w:space="708"/>
        </w:sectPr>
      </w:pPr>
    </w:p>
    <w:p w14:paraId="094CAFB4" w14:textId="77777777" w:rsidR="00724047" w:rsidRDefault="00724047" w:rsidP="00925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17DE5D" w14:textId="77777777" w:rsidR="00724047" w:rsidRDefault="00724047" w:rsidP="009258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A16AB9" w14:textId="5DFD3CF1" w:rsidR="00925877" w:rsidRPr="00724047" w:rsidRDefault="00925877" w:rsidP="009258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CUPRINS</w:t>
      </w:r>
    </w:p>
    <w:p w14:paraId="5A881379" w14:textId="77777777" w:rsidR="00925877" w:rsidRPr="00724047" w:rsidRDefault="00925877" w:rsidP="00925877">
      <w:pPr>
        <w:pStyle w:val="Titlu2"/>
        <w:tabs>
          <w:tab w:val="left" w:pos="2386"/>
        </w:tabs>
        <w:ind w:left="0"/>
        <w:rPr>
          <w:rFonts w:ascii="Arial" w:hAnsi="Arial" w:cs="Arial"/>
          <w:b/>
          <w:bCs/>
          <w:sz w:val="28"/>
          <w:szCs w:val="28"/>
        </w:rPr>
      </w:pPr>
    </w:p>
    <w:p w14:paraId="315FE1C0" w14:textId="77777777" w:rsidR="00925877" w:rsidRPr="00724047" w:rsidRDefault="00925877" w:rsidP="00925877">
      <w:pPr>
        <w:pStyle w:val="Titlu2"/>
        <w:tabs>
          <w:tab w:val="left" w:pos="2386"/>
        </w:tabs>
        <w:ind w:left="0"/>
        <w:rPr>
          <w:rFonts w:ascii="Arial" w:hAnsi="Arial" w:cs="Arial"/>
          <w:b/>
          <w:bCs/>
          <w:sz w:val="28"/>
          <w:szCs w:val="28"/>
        </w:rPr>
      </w:pPr>
    </w:p>
    <w:p w14:paraId="46643F97" w14:textId="77777777" w:rsidR="00925877" w:rsidRPr="00724047" w:rsidRDefault="00925877" w:rsidP="00925877">
      <w:pPr>
        <w:pStyle w:val="Titlu2"/>
        <w:tabs>
          <w:tab w:val="left" w:pos="2386"/>
        </w:tabs>
        <w:ind w:left="0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I - DISPOZITII</w:t>
      </w:r>
      <w:r w:rsidRPr="0072404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24047">
        <w:rPr>
          <w:rFonts w:ascii="Arial" w:hAnsi="Arial" w:cs="Arial"/>
          <w:b/>
          <w:bCs/>
          <w:sz w:val="28"/>
          <w:szCs w:val="28"/>
        </w:rPr>
        <w:t>GENERALE</w:t>
      </w:r>
    </w:p>
    <w:p w14:paraId="0EE87094" w14:textId="77777777" w:rsidR="00925877" w:rsidRPr="00724047" w:rsidRDefault="00925877" w:rsidP="00925877">
      <w:pPr>
        <w:pStyle w:val="Titlu2"/>
        <w:tabs>
          <w:tab w:val="left" w:pos="2386"/>
        </w:tabs>
        <w:ind w:left="0"/>
        <w:rPr>
          <w:rFonts w:ascii="Arial" w:hAnsi="Arial" w:cs="Arial"/>
          <w:b/>
          <w:bCs/>
          <w:sz w:val="28"/>
          <w:szCs w:val="28"/>
        </w:rPr>
      </w:pPr>
    </w:p>
    <w:p w14:paraId="0633A6C0" w14:textId="77777777" w:rsidR="00925877" w:rsidRPr="00724047" w:rsidRDefault="00925877" w:rsidP="00925877">
      <w:pPr>
        <w:pStyle w:val="Titlu2"/>
        <w:tabs>
          <w:tab w:val="left" w:pos="2386"/>
        </w:tabs>
        <w:ind w:left="0"/>
        <w:rPr>
          <w:rFonts w:ascii="Arial" w:hAnsi="Arial" w:cs="Arial"/>
          <w:b/>
          <w:bCs/>
          <w:sz w:val="28"/>
          <w:szCs w:val="28"/>
        </w:rPr>
      </w:pPr>
    </w:p>
    <w:p w14:paraId="0690C415" w14:textId="77777777" w:rsidR="00925877" w:rsidRPr="00724047" w:rsidRDefault="00925877" w:rsidP="00925877">
      <w:pPr>
        <w:pStyle w:val="Titlu2"/>
        <w:tabs>
          <w:tab w:val="left" w:pos="2386"/>
        </w:tabs>
        <w:ind w:left="0"/>
        <w:rPr>
          <w:rFonts w:ascii="Arial" w:hAnsi="Arial" w:cs="Arial"/>
          <w:b/>
          <w:bCs/>
          <w:sz w:val="28"/>
          <w:szCs w:val="28"/>
        </w:rPr>
      </w:pPr>
    </w:p>
    <w:p w14:paraId="7ABF132C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II - ATRIBUŢIILE COLEGIULUI CENTRAL AL</w:t>
      </w:r>
      <w:r w:rsidRPr="00724047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24047">
        <w:rPr>
          <w:rFonts w:ascii="Arial" w:hAnsi="Arial" w:cs="Arial"/>
          <w:b/>
          <w:bCs/>
          <w:sz w:val="28"/>
          <w:szCs w:val="28"/>
        </w:rPr>
        <w:t>ANTRENORILOR</w:t>
      </w:r>
    </w:p>
    <w:p w14:paraId="0F4F6C02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74EF474A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1A8ED56D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749E6DAB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III - STRUCTURA ORGANIZATORICĂ A COLEGIULUI CENTRAL AL ANTRENORILOR</w:t>
      </w:r>
    </w:p>
    <w:p w14:paraId="7CE2265D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0AE6B7B2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5021EF85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40EEA293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IV - ORGANIZAREA ACTIVITĂȚII</w:t>
      </w:r>
      <w:r w:rsidRPr="00724047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724047">
        <w:rPr>
          <w:rFonts w:ascii="Arial" w:hAnsi="Arial" w:cs="Arial"/>
          <w:b/>
          <w:bCs/>
          <w:sz w:val="28"/>
          <w:szCs w:val="28"/>
        </w:rPr>
        <w:t>CCA</w:t>
      </w:r>
    </w:p>
    <w:p w14:paraId="1DDFB267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29CBDA75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0C888775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</w:p>
    <w:p w14:paraId="6CC15BE2" w14:textId="77777777" w:rsidR="00925877" w:rsidRPr="00724047" w:rsidRDefault="00925877" w:rsidP="00925877">
      <w:pPr>
        <w:pStyle w:val="Titlu2"/>
        <w:tabs>
          <w:tab w:val="left" w:pos="2386"/>
        </w:tabs>
        <w:ind w:left="0" w:right="-53"/>
        <w:jc w:val="left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V - DISPOZIŢII</w:t>
      </w:r>
      <w:r w:rsidRPr="0072404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24047">
        <w:rPr>
          <w:rFonts w:ascii="Arial" w:hAnsi="Arial" w:cs="Arial"/>
          <w:b/>
          <w:bCs/>
          <w:sz w:val="28"/>
          <w:szCs w:val="28"/>
        </w:rPr>
        <w:t>FINALE</w:t>
      </w:r>
    </w:p>
    <w:p w14:paraId="50EED8C6" w14:textId="77777777" w:rsidR="00925877" w:rsidRPr="00724047" w:rsidRDefault="00925877" w:rsidP="00925877">
      <w:pPr>
        <w:pStyle w:val="Titlu2"/>
        <w:tabs>
          <w:tab w:val="left" w:pos="2386"/>
        </w:tabs>
        <w:ind w:left="0"/>
        <w:jc w:val="left"/>
        <w:rPr>
          <w:rFonts w:ascii="Arial" w:hAnsi="Arial" w:cs="Arial"/>
          <w:b/>
          <w:bCs/>
          <w:sz w:val="28"/>
          <w:szCs w:val="28"/>
        </w:rPr>
      </w:pPr>
    </w:p>
    <w:p w14:paraId="75FEFE84" w14:textId="77777777" w:rsidR="00925877" w:rsidRPr="00724047" w:rsidRDefault="00925877">
      <w:pPr>
        <w:rPr>
          <w:rFonts w:ascii="Arial" w:hAnsi="Arial" w:cs="Arial"/>
          <w:b/>
          <w:bCs/>
          <w:sz w:val="28"/>
          <w:szCs w:val="28"/>
        </w:rPr>
      </w:pPr>
    </w:p>
    <w:p w14:paraId="5276FEF2" w14:textId="77777777" w:rsidR="00925877" w:rsidRPr="00724047" w:rsidRDefault="00925877">
      <w:pPr>
        <w:rPr>
          <w:rFonts w:ascii="Arial" w:hAnsi="Arial" w:cs="Arial"/>
          <w:b/>
          <w:bCs/>
          <w:sz w:val="28"/>
          <w:szCs w:val="28"/>
        </w:rPr>
      </w:pPr>
    </w:p>
    <w:p w14:paraId="3A1F6075" w14:textId="77777777" w:rsidR="00925877" w:rsidRPr="00724047" w:rsidRDefault="00925877">
      <w:pPr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br w:type="page"/>
      </w:r>
    </w:p>
    <w:p w14:paraId="0BD7B3B7" w14:textId="77777777" w:rsidR="00724047" w:rsidRDefault="00724047" w:rsidP="00BE736C">
      <w:pPr>
        <w:pStyle w:val="Titlu2"/>
        <w:tabs>
          <w:tab w:val="left" w:pos="2386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C43A79" w14:textId="087F0461" w:rsidR="00925877" w:rsidRPr="00724047" w:rsidRDefault="002F50BF" w:rsidP="00724047">
      <w:pPr>
        <w:pStyle w:val="Titlu2"/>
        <w:tabs>
          <w:tab w:val="left" w:pos="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I</w:t>
      </w:r>
      <w:r w:rsidRPr="00724047">
        <w:rPr>
          <w:rFonts w:ascii="Arial" w:hAnsi="Arial" w:cs="Arial"/>
          <w:b/>
          <w:bCs/>
          <w:sz w:val="28"/>
          <w:szCs w:val="28"/>
        </w:rPr>
        <w:tab/>
      </w:r>
    </w:p>
    <w:p w14:paraId="63042938" w14:textId="77777777" w:rsidR="00776302" w:rsidRPr="00724047" w:rsidRDefault="002F50BF" w:rsidP="00BE736C">
      <w:pPr>
        <w:pStyle w:val="Titlu2"/>
        <w:tabs>
          <w:tab w:val="left" w:pos="2386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DISPOZITII</w:t>
      </w:r>
      <w:r w:rsidRPr="0072404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24047">
        <w:rPr>
          <w:rFonts w:ascii="Arial" w:hAnsi="Arial" w:cs="Arial"/>
          <w:b/>
          <w:bCs/>
          <w:sz w:val="28"/>
          <w:szCs w:val="28"/>
        </w:rPr>
        <w:t>GENERALE</w:t>
      </w:r>
    </w:p>
    <w:p w14:paraId="31AE2D73" w14:textId="77777777" w:rsidR="00BE736C" w:rsidRPr="00724047" w:rsidRDefault="00BE736C" w:rsidP="00BE736C">
      <w:pPr>
        <w:pStyle w:val="Corptext"/>
        <w:ind w:left="0" w:right="-53"/>
        <w:jc w:val="both"/>
        <w:rPr>
          <w:rFonts w:ascii="Arial" w:hAnsi="Arial" w:cs="Arial"/>
          <w:sz w:val="28"/>
          <w:szCs w:val="28"/>
        </w:rPr>
      </w:pPr>
    </w:p>
    <w:p w14:paraId="02126208" w14:textId="77777777" w:rsidR="00BE736C" w:rsidRPr="00E2063F" w:rsidRDefault="002F50BF" w:rsidP="00BE736C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 xml:space="preserve">Art. 1 </w:t>
      </w:r>
    </w:p>
    <w:p w14:paraId="16478ACD" w14:textId="75E74409" w:rsidR="00776302" w:rsidRPr="00E2063F" w:rsidRDefault="002F50BF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Prezentul Regulament de Organizare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Funcţionare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al Colegiului Central al Antrenorilor (numit în continuare CCA) este întocmit în conformitate cu prevederile Statutului </w:t>
      </w:r>
      <w:proofErr w:type="spellStart"/>
      <w:r w:rsidRPr="00E2063F">
        <w:rPr>
          <w:rFonts w:ascii="Arial" w:hAnsi="Arial" w:cs="Arial"/>
          <w:sz w:val="24"/>
          <w:szCs w:val="24"/>
        </w:rPr>
        <w:t>Federaţiei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Române de </w:t>
      </w:r>
      <w:r w:rsidR="00BE736C" w:rsidRPr="00E2063F">
        <w:rPr>
          <w:rFonts w:ascii="Arial" w:hAnsi="Arial" w:cs="Arial"/>
          <w:sz w:val="24"/>
          <w:szCs w:val="24"/>
        </w:rPr>
        <w:t>Baschet</w:t>
      </w:r>
      <w:r w:rsidRPr="00E2063F">
        <w:rPr>
          <w:rFonts w:ascii="Arial" w:hAnsi="Arial" w:cs="Arial"/>
          <w:sz w:val="24"/>
          <w:szCs w:val="24"/>
        </w:rPr>
        <w:t xml:space="preserve">, cu prevederile </w:t>
      </w:r>
      <w:r w:rsidR="00A85B95" w:rsidRPr="00E2063F">
        <w:rPr>
          <w:rFonts w:ascii="Arial" w:hAnsi="Arial" w:cs="Arial"/>
          <w:sz w:val="24"/>
          <w:szCs w:val="24"/>
        </w:rPr>
        <w:t>Stat</w:t>
      </w:r>
      <w:r w:rsidR="00FA1C54" w:rsidRPr="00E2063F">
        <w:rPr>
          <w:rFonts w:ascii="Arial" w:hAnsi="Arial" w:cs="Arial"/>
          <w:sz w:val="24"/>
          <w:szCs w:val="24"/>
        </w:rPr>
        <w:t>utului FRB</w:t>
      </w:r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va fi supus aprobării Consiliului</w:t>
      </w:r>
      <w:r w:rsidRPr="00E2063F">
        <w:rPr>
          <w:rFonts w:ascii="Arial" w:hAnsi="Arial" w:cs="Arial"/>
          <w:spacing w:val="-13"/>
          <w:sz w:val="24"/>
          <w:szCs w:val="24"/>
        </w:rPr>
        <w:t xml:space="preserve"> </w:t>
      </w:r>
      <w:r w:rsidR="00BE736C" w:rsidRPr="00E2063F">
        <w:rPr>
          <w:rFonts w:ascii="Arial" w:hAnsi="Arial" w:cs="Arial"/>
          <w:sz w:val="24"/>
          <w:szCs w:val="24"/>
        </w:rPr>
        <w:t>Director</w:t>
      </w:r>
      <w:r w:rsidRPr="00E2063F">
        <w:rPr>
          <w:rFonts w:ascii="Arial" w:hAnsi="Arial" w:cs="Arial"/>
          <w:sz w:val="24"/>
          <w:szCs w:val="24"/>
        </w:rPr>
        <w:t>.</w:t>
      </w:r>
    </w:p>
    <w:p w14:paraId="51A48F4C" w14:textId="77777777" w:rsidR="00BE736C" w:rsidRPr="00E2063F" w:rsidRDefault="00BE736C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</w:p>
    <w:p w14:paraId="311A49A0" w14:textId="77777777" w:rsidR="00BE736C" w:rsidRPr="00E2063F" w:rsidRDefault="002F50BF" w:rsidP="00BE736C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 xml:space="preserve">Art. 2 </w:t>
      </w:r>
    </w:p>
    <w:p w14:paraId="588751FF" w14:textId="7C014924" w:rsidR="00776302" w:rsidRPr="00E2063F" w:rsidRDefault="002F50BF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Colegiul Central al Antrenorilor </w:t>
      </w:r>
      <w:proofErr w:type="spellStart"/>
      <w:r w:rsidRPr="00E2063F">
        <w:rPr>
          <w:rFonts w:ascii="Arial" w:hAnsi="Arial" w:cs="Arial"/>
          <w:sz w:val="24"/>
          <w:szCs w:val="24"/>
        </w:rPr>
        <w:t>funcţionează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în conformitate cu</w:t>
      </w:r>
      <w:r w:rsidR="00B73FD4" w:rsidRPr="00E2063F">
        <w:rPr>
          <w:rFonts w:ascii="Arial" w:hAnsi="Arial" w:cs="Arial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 xml:space="preserve">prezentul Regulament de Organizare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Funcţionare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, Statutul </w:t>
      </w:r>
      <w:proofErr w:type="spellStart"/>
      <w:r w:rsidRPr="00E2063F">
        <w:rPr>
          <w:rFonts w:ascii="Arial" w:hAnsi="Arial" w:cs="Arial"/>
          <w:sz w:val="24"/>
          <w:szCs w:val="24"/>
        </w:rPr>
        <w:t>Federaţiei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Române de </w:t>
      </w:r>
      <w:r w:rsidR="00BE736C" w:rsidRPr="00E2063F">
        <w:rPr>
          <w:rFonts w:ascii="Arial" w:hAnsi="Arial" w:cs="Arial"/>
          <w:sz w:val="24"/>
          <w:szCs w:val="24"/>
        </w:rPr>
        <w:t>Baschet,</w:t>
      </w:r>
      <w:r w:rsidRPr="00E2063F">
        <w:rPr>
          <w:rFonts w:ascii="Arial" w:hAnsi="Arial" w:cs="Arial"/>
          <w:sz w:val="24"/>
          <w:szCs w:val="24"/>
        </w:rPr>
        <w:t xml:space="preserve"> Legea </w:t>
      </w:r>
      <w:proofErr w:type="spellStart"/>
      <w:r w:rsidRPr="00E2063F">
        <w:rPr>
          <w:rFonts w:ascii="Arial" w:hAnsi="Arial" w:cs="Arial"/>
          <w:sz w:val="24"/>
          <w:szCs w:val="24"/>
        </w:rPr>
        <w:t>Educaţiei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Fizice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Sportului nr. 69/2000, cu completările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modificările ulterioare</w:t>
      </w:r>
      <w:r w:rsidR="00BE736C"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a altor </w:t>
      </w:r>
      <w:proofErr w:type="spellStart"/>
      <w:r w:rsidRPr="00E2063F">
        <w:rPr>
          <w:rFonts w:ascii="Arial" w:hAnsi="Arial" w:cs="Arial"/>
          <w:sz w:val="24"/>
          <w:szCs w:val="24"/>
        </w:rPr>
        <w:t>dispoziţii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legale în materie, precum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în conformitate cu regulamentele </w:t>
      </w:r>
      <w:r w:rsidR="00BE736C" w:rsidRPr="00E2063F">
        <w:rPr>
          <w:rFonts w:ascii="Arial" w:hAnsi="Arial" w:cs="Arial"/>
          <w:sz w:val="24"/>
          <w:szCs w:val="24"/>
        </w:rPr>
        <w:t>Federație Internaționale de Baschet</w:t>
      </w:r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alte organisme </w:t>
      </w:r>
      <w:proofErr w:type="spellStart"/>
      <w:r w:rsidRPr="00E2063F">
        <w:rPr>
          <w:rFonts w:ascii="Arial" w:hAnsi="Arial" w:cs="Arial"/>
          <w:sz w:val="24"/>
          <w:szCs w:val="24"/>
        </w:rPr>
        <w:t>internaţionale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la care </w:t>
      </w:r>
      <w:proofErr w:type="spellStart"/>
      <w:r w:rsidRPr="00E2063F">
        <w:rPr>
          <w:rFonts w:ascii="Arial" w:hAnsi="Arial" w:cs="Arial"/>
          <w:sz w:val="24"/>
          <w:szCs w:val="24"/>
        </w:rPr>
        <w:t>Federaţia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Română de </w:t>
      </w:r>
      <w:r w:rsidR="00BE736C" w:rsidRPr="00E2063F">
        <w:rPr>
          <w:rFonts w:ascii="Arial" w:hAnsi="Arial" w:cs="Arial"/>
          <w:sz w:val="24"/>
          <w:szCs w:val="24"/>
        </w:rPr>
        <w:t>Baschet</w:t>
      </w:r>
      <w:r w:rsidRPr="00E2063F">
        <w:rPr>
          <w:rFonts w:ascii="Arial" w:hAnsi="Arial" w:cs="Arial"/>
          <w:sz w:val="24"/>
          <w:szCs w:val="24"/>
        </w:rPr>
        <w:t xml:space="preserve"> este</w:t>
      </w:r>
      <w:r w:rsidRPr="00E2063F">
        <w:rPr>
          <w:rFonts w:ascii="Arial" w:hAnsi="Arial" w:cs="Arial"/>
          <w:spacing w:val="-10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afiliată.</w:t>
      </w:r>
    </w:p>
    <w:p w14:paraId="5A61796E" w14:textId="77777777" w:rsidR="00BE736C" w:rsidRPr="00E2063F" w:rsidRDefault="00BE736C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</w:p>
    <w:p w14:paraId="687C49F9" w14:textId="77777777" w:rsidR="00BE736C" w:rsidRPr="00E2063F" w:rsidRDefault="002F50BF" w:rsidP="00BE736C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 xml:space="preserve">Art. 3 </w:t>
      </w:r>
    </w:p>
    <w:p w14:paraId="032ECD92" w14:textId="77777777" w:rsidR="00776302" w:rsidRPr="00E2063F" w:rsidRDefault="002F50BF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Durata de </w:t>
      </w:r>
      <w:proofErr w:type="spellStart"/>
      <w:r w:rsidRPr="00E2063F">
        <w:rPr>
          <w:rFonts w:ascii="Arial" w:hAnsi="Arial" w:cs="Arial"/>
          <w:sz w:val="24"/>
          <w:szCs w:val="24"/>
        </w:rPr>
        <w:t>funcţionare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a Colegiului Central al Antrenorilor este perioada între două Adunări Generale  de  Alegeri.</w:t>
      </w:r>
    </w:p>
    <w:p w14:paraId="35911409" w14:textId="77777777" w:rsidR="00BE736C" w:rsidRPr="00E2063F" w:rsidRDefault="00BE736C" w:rsidP="00BE736C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19BA6761" w14:textId="77777777" w:rsidR="00BE736C" w:rsidRPr="00E2063F" w:rsidRDefault="002F50BF" w:rsidP="00BE736C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 xml:space="preserve">Art. 4    </w:t>
      </w:r>
    </w:p>
    <w:p w14:paraId="1F1CB102" w14:textId="77777777" w:rsidR="00776302" w:rsidRPr="00E2063F" w:rsidRDefault="002F50BF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CCA este structura specializată a </w:t>
      </w:r>
      <w:proofErr w:type="spellStart"/>
      <w:r w:rsidRPr="00E2063F">
        <w:rPr>
          <w:rFonts w:ascii="Arial" w:hAnsi="Arial" w:cs="Arial"/>
          <w:sz w:val="24"/>
          <w:szCs w:val="24"/>
        </w:rPr>
        <w:t>Federaţiei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Române de </w:t>
      </w:r>
      <w:r w:rsidR="00BE736C" w:rsidRPr="00E2063F">
        <w:rPr>
          <w:rFonts w:ascii="Arial" w:hAnsi="Arial" w:cs="Arial"/>
          <w:sz w:val="24"/>
          <w:szCs w:val="24"/>
        </w:rPr>
        <w:t>Baschet</w:t>
      </w:r>
      <w:r w:rsidRPr="00E2063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2063F">
        <w:rPr>
          <w:rFonts w:ascii="Arial" w:hAnsi="Arial" w:cs="Arial"/>
          <w:sz w:val="24"/>
          <w:szCs w:val="24"/>
        </w:rPr>
        <w:t>atribuţii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în fundamentarea, specializarea</w:t>
      </w:r>
      <w:r w:rsidR="00BE736C"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implementarea metodelor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mijloacelor moderne de</w:t>
      </w:r>
      <w:r w:rsidRPr="00E2063F">
        <w:rPr>
          <w:rFonts w:ascii="Arial" w:hAnsi="Arial" w:cs="Arial"/>
          <w:spacing w:val="-6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antrenament.</w:t>
      </w:r>
    </w:p>
    <w:p w14:paraId="2ABF591E" w14:textId="77777777" w:rsidR="00BE736C" w:rsidRPr="00E2063F" w:rsidRDefault="00BE736C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</w:p>
    <w:p w14:paraId="09CAA101" w14:textId="77777777" w:rsidR="00BE736C" w:rsidRPr="00E2063F" w:rsidRDefault="002F50BF" w:rsidP="00BE736C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 xml:space="preserve">Art. 5 </w:t>
      </w:r>
    </w:p>
    <w:p w14:paraId="3D8F5351" w14:textId="06D2578C" w:rsidR="00776302" w:rsidRPr="00E2063F" w:rsidRDefault="002F50BF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CCA are ca obiectiv principal </w:t>
      </w:r>
      <w:proofErr w:type="spellStart"/>
      <w:r w:rsidRPr="00E2063F">
        <w:rPr>
          <w:rFonts w:ascii="Arial" w:hAnsi="Arial" w:cs="Arial"/>
          <w:sz w:val="24"/>
          <w:szCs w:val="24"/>
        </w:rPr>
        <w:t>iniţierea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063F">
        <w:rPr>
          <w:rFonts w:ascii="Arial" w:hAnsi="Arial" w:cs="Arial"/>
          <w:sz w:val="24"/>
          <w:szCs w:val="24"/>
        </w:rPr>
        <w:t>perfecţionarea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, specializarea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pregătirea personalului desemnat pentru pregătirea loturilor </w:t>
      </w:r>
      <w:proofErr w:type="spellStart"/>
      <w:r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r w:rsidR="00BE736C" w:rsidRPr="00E2063F">
        <w:rPr>
          <w:rFonts w:ascii="Arial" w:hAnsi="Arial" w:cs="Arial"/>
          <w:sz w:val="24"/>
          <w:szCs w:val="24"/>
        </w:rPr>
        <w:t>de baschet</w:t>
      </w:r>
      <w:r w:rsidRPr="00E2063F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r w:rsidR="00BE736C" w:rsidRPr="00E2063F">
        <w:rPr>
          <w:rFonts w:ascii="Arial" w:hAnsi="Arial" w:cs="Arial"/>
          <w:sz w:val="24"/>
          <w:szCs w:val="24"/>
        </w:rPr>
        <w:t>a tuturor antrenorilor</w:t>
      </w:r>
      <w:r w:rsidR="00300AAB" w:rsidRPr="00E2063F">
        <w:rPr>
          <w:rFonts w:ascii="Arial" w:hAnsi="Arial" w:cs="Arial"/>
          <w:sz w:val="24"/>
          <w:szCs w:val="24"/>
        </w:rPr>
        <w:t xml:space="preserve">, precum și </w:t>
      </w:r>
      <w:r w:rsidR="00BE736C" w:rsidRPr="00E2063F">
        <w:rPr>
          <w:rFonts w:ascii="Arial" w:hAnsi="Arial" w:cs="Arial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promovarea acestora.</w:t>
      </w:r>
    </w:p>
    <w:p w14:paraId="3E7C2DDB" w14:textId="77777777" w:rsidR="00BE736C" w:rsidRPr="00E2063F" w:rsidRDefault="00BE736C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</w:p>
    <w:p w14:paraId="3CF805D2" w14:textId="77777777" w:rsidR="00BE736C" w:rsidRPr="00E2063F" w:rsidRDefault="002F50BF" w:rsidP="00BE736C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 xml:space="preserve">Art. 6 </w:t>
      </w:r>
    </w:p>
    <w:p w14:paraId="12042C46" w14:textId="77777777" w:rsidR="00776302" w:rsidRPr="00E2063F" w:rsidRDefault="002F50BF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Activitatea CCA este coordonată de </w:t>
      </w:r>
      <w:proofErr w:type="spellStart"/>
      <w:r w:rsidRPr="00E2063F">
        <w:rPr>
          <w:rFonts w:ascii="Arial" w:hAnsi="Arial" w:cs="Arial"/>
          <w:sz w:val="24"/>
          <w:szCs w:val="24"/>
        </w:rPr>
        <w:t>Preşedintele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CCA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este subordonată Consiliului </w:t>
      </w:r>
      <w:r w:rsidR="00BE736C" w:rsidRPr="00E2063F">
        <w:rPr>
          <w:rFonts w:ascii="Arial" w:hAnsi="Arial" w:cs="Arial"/>
          <w:sz w:val="24"/>
          <w:szCs w:val="24"/>
        </w:rPr>
        <w:t>Director</w:t>
      </w:r>
      <w:r w:rsidRPr="00E2063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2063F">
        <w:rPr>
          <w:rFonts w:ascii="Arial" w:hAnsi="Arial" w:cs="Arial"/>
          <w:sz w:val="24"/>
          <w:szCs w:val="24"/>
        </w:rPr>
        <w:t>Federaţiei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Române de </w:t>
      </w:r>
      <w:r w:rsidR="00BE736C" w:rsidRPr="00E2063F">
        <w:rPr>
          <w:rFonts w:ascii="Arial" w:hAnsi="Arial" w:cs="Arial"/>
          <w:sz w:val="24"/>
          <w:szCs w:val="24"/>
        </w:rPr>
        <w:t>Baschet</w:t>
      </w:r>
      <w:r w:rsidRPr="00E2063F">
        <w:rPr>
          <w:rFonts w:ascii="Arial" w:hAnsi="Arial" w:cs="Arial"/>
          <w:sz w:val="24"/>
          <w:szCs w:val="24"/>
        </w:rPr>
        <w:t>.</w:t>
      </w:r>
    </w:p>
    <w:p w14:paraId="45232AE2" w14:textId="77777777" w:rsidR="00BE736C" w:rsidRPr="00E2063F" w:rsidRDefault="00BE736C" w:rsidP="00BE736C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7130F571" w14:textId="77777777" w:rsidR="00BE736C" w:rsidRPr="00E2063F" w:rsidRDefault="002F50BF" w:rsidP="00BE736C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 xml:space="preserve">Art. 7 </w:t>
      </w:r>
    </w:p>
    <w:p w14:paraId="7E44EBFB" w14:textId="77777777" w:rsidR="00776302" w:rsidRPr="00E2063F" w:rsidRDefault="002F50BF" w:rsidP="00BE736C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CCA are propriul Regulament de Organizare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Functionare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, care este aprobat de  Consiliul  </w:t>
      </w:r>
      <w:r w:rsidR="00BE736C" w:rsidRPr="00E2063F">
        <w:rPr>
          <w:rFonts w:ascii="Arial" w:hAnsi="Arial" w:cs="Arial"/>
          <w:sz w:val="24"/>
          <w:szCs w:val="24"/>
        </w:rPr>
        <w:t>Director</w:t>
      </w:r>
      <w:r w:rsidRPr="00E2063F">
        <w:rPr>
          <w:rFonts w:ascii="Arial" w:hAnsi="Arial" w:cs="Arial"/>
          <w:sz w:val="24"/>
          <w:szCs w:val="24"/>
        </w:rPr>
        <w:t xml:space="preserve">  al  </w:t>
      </w:r>
      <w:proofErr w:type="spellStart"/>
      <w:r w:rsidRPr="00E2063F">
        <w:rPr>
          <w:rFonts w:ascii="Arial" w:hAnsi="Arial" w:cs="Arial"/>
          <w:sz w:val="24"/>
          <w:szCs w:val="24"/>
        </w:rPr>
        <w:t>Federaţiei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Române de</w:t>
      </w:r>
      <w:r w:rsidRPr="00E2063F">
        <w:rPr>
          <w:rFonts w:ascii="Arial" w:hAnsi="Arial" w:cs="Arial"/>
          <w:spacing w:val="-3"/>
          <w:sz w:val="24"/>
          <w:szCs w:val="24"/>
        </w:rPr>
        <w:t xml:space="preserve"> </w:t>
      </w:r>
      <w:r w:rsidR="00BE736C" w:rsidRPr="00E2063F">
        <w:rPr>
          <w:rFonts w:ascii="Arial" w:hAnsi="Arial" w:cs="Arial"/>
          <w:sz w:val="24"/>
          <w:szCs w:val="24"/>
        </w:rPr>
        <w:t>Baschet</w:t>
      </w:r>
      <w:r w:rsidRPr="00E2063F">
        <w:rPr>
          <w:rFonts w:ascii="Arial" w:hAnsi="Arial" w:cs="Arial"/>
          <w:sz w:val="24"/>
          <w:szCs w:val="24"/>
        </w:rPr>
        <w:t>.</w:t>
      </w:r>
    </w:p>
    <w:p w14:paraId="351DE6CF" w14:textId="77777777" w:rsidR="00776302" w:rsidRPr="00E2063F" w:rsidRDefault="00776302" w:rsidP="00BE736C">
      <w:pPr>
        <w:pStyle w:val="Corptext"/>
        <w:ind w:left="0" w:right="-53"/>
        <w:rPr>
          <w:rFonts w:ascii="Arial" w:hAnsi="Arial" w:cs="Arial"/>
          <w:sz w:val="24"/>
          <w:szCs w:val="24"/>
        </w:rPr>
      </w:pPr>
    </w:p>
    <w:p w14:paraId="572C58F5" w14:textId="77777777" w:rsidR="00776302" w:rsidRPr="00724047" w:rsidRDefault="00776302" w:rsidP="00BE736C">
      <w:pPr>
        <w:pStyle w:val="Corptext"/>
        <w:ind w:left="0" w:right="-53"/>
        <w:rPr>
          <w:rFonts w:ascii="Arial" w:hAnsi="Arial" w:cs="Arial"/>
          <w:sz w:val="28"/>
          <w:szCs w:val="28"/>
        </w:rPr>
      </w:pPr>
    </w:p>
    <w:p w14:paraId="5B5D8CF6" w14:textId="77777777" w:rsidR="00FB501D" w:rsidRPr="00724047" w:rsidRDefault="00FB501D">
      <w:pPr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br w:type="page"/>
      </w:r>
    </w:p>
    <w:p w14:paraId="02BAB653" w14:textId="77777777" w:rsidR="00724047" w:rsidRDefault="00724047" w:rsidP="00BE736C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F5B107" w14:textId="00CAE4DE" w:rsidR="00B85A01" w:rsidRPr="00724047" w:rsidRDefault="002F50BF" w:rsidP="00BE736C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II</w:t>
      </w:r>
      <w:r w:rsidRPr="00724047">
        <w:rPr>
          <w:rFonts w:ascii="Arial" w:hAnsi="Arial" w:cs="Arial"/>
          <w:b/>
          <w:bCs/>
          <w:sz w:val="28"/>
          <w:szCs w:val="28"/>
        </w:rPr>
        <w:tab/>
      </w:r>
    </w:p>
    <w:p w14:paraId="22953675" w14:textId="77777777" w:rsidR="00776302" w:rsidRPr="00724047" w:rsidRDefault="002F50BF" w:rsidP="00BE736C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ATRIBUŢIILE COLEGIULUI CENTRAL AL</w:t>
      </w:r>
      <w:r w:rsidRPr="00724047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24047">
        <w:rPr>
          <w:rFonts w:ascii="Arial" w:hAnsi="Arial" w:cs="Arial"/>
          <w:b/>
          <w:bCs/>
          <w:sz w:val="28"/>
          <w:szCs w:val="28"/>
        </w:rPr>
        <w:t>ANTRENORILOR</w:t>
      </w:r>
    </w:p>
    <w:p w14:paraId="5156E2F8" w14:textId="77777777" w:rsidR="00BE736C" w:rsidRPr="00724047" w:rsidRDefault="00BE736C" w:rsidP="00BE736C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4E3457" w14:textId="77777777" w:rsidR="00D31023" w:rsidRPr="00E2063F" w:rsidRDefault="00D31023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>Art. 8</w:t>
      </w:r>
    </w:p>
    <w:p w14:paraId="0C3AA4D5" w14:textId="67C37E65" w:rsidR="00D31023" w:rsidRPr="00E2063F" w:rsidRDefault="00D31023" w:rsidP="00556EB0">
      <w:pPr>
        <w:spacing w:before="1"/>
        <w:ind w:right="112" w:firstLine="720"/>
        <w:jc w:val="both"/>
        <w:rPr>
          <w:rFonts w:ascii="Arial" w:hAnsi="Arial" w:cs="Arial"/>
          <w:bCs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>Rolul Colegiului de Antrenori este de a ajuta Comitetul  Director  (CD)</w:t>
      </w:r>
      <w:r w:rsidR="00C36C1C">
        <w:rPr>
          <w:rFonts w:ascii="Arial" w:hAnsi="Arial" w:cs="Arial"/>
          <w:sz w:val="24"/>
          <w:szCs w:val="24"/>
        </w:rPr>
        <w:t xml:space="preserve">, </w:t>
      </w:r>
      <w:r w:rsidR="00974CE9" w:rsidRPr="00B3537E">
        <w:rPr>
          <w:rFonts w:ascii="Arial" w:hAnsi="Arial" w:cs="Arial"/>
          <w:sz w:val="24"/>
          <w:szCs w:val="24"/>
        </w:rPr>
        <w:t>departamentului</w:t>
      </w:r>
      <w:r w:rsidR="006D67C9" w:rsidRPr="00B3537E">
        <w:rPr>
          <w:rFonts w:ascii="Arial" w:hAnsi="Arial" w:cs="Arial"/>
          <w:sz w:val="24"/>
          <w:szCs w:val="24"/>
        </w:rPr>
        <w:t xml:space="preserve"> tehnic </w:t>
      </w:r>
      <w:r w:rsidRPr="00B3537E">
        <w:rPr>
          <w:rFonts w:ascii="Arial" w:hAnsi="Arial" w:cs="Arial"/>
          <w:sz w:val="24"/>
          <w:szCs w:val="24"/>
        </w:rPr>
        <w:t xml:space="preserve">și </w:t>
      </w:r>
      <w:r w:rsidR="006D67C9" w:rsidRPr="00B3537E">
        <w:rPr>
          <w:rFonts w:ascii="Arial" w:hAnsi="Arial" w:cs="Arial"/>
          <w:sz w:val="24"/>
          <w:szCs w:val="24"/>
        </w:rPr>
        <w:t>a</w:t>
      </w:r>
      <w:r w:rsidRPr="00B3537E">
        <w:rPr>
          <w:rFonts w:ascii="Arial" w:hAnsi="Arial" w:cs="Arial"/>
          <w:sz w:val="24"/>
          <w:szCs w:val="24"/>
        </w:rPr>
        <w:t>dministrativ</w:t>
      </w:r>
      <w:r w:rsidR="00974CE9" w:rsidRPr="00B3537E">
        <w:rPr>
          <w:rFonts w:ascii="Arial" w:hAnsi="Arial" w:cs="Arial"/>
          <w:sz w:val="24"/>
          <w:szCs w:val="24"/>
        </w:rPr>
        <w:t xml:space="preserve"> al</w:t>
      </w:r>
      <w:r w:rsidRPr="00B3537E">
        <w:rPr>
          <w:rFonts w:ascii="Arial" w:hAnsi="Arial" w:cs="Arial"/>
          <w:sz w:val="24"/>
          <w:szCs w:val="24"/>
        </w:rPr>
        <w:t xml:space="preserve"> FRB în </w:t>
      </w:r>
      <w:r w:rsidR="00B9162A" w:rsidRPr="00B3537E">
        <w:rPr>
          <w:rFonts w:ascii="Arial" w:hAnsi="Arial" w:cs="Arial"/>
          <w:sz w:val="24"/>
          <w:szCs w:val="24"/>
        </w:rPr>
        <w:t>î</w:t>
      </w:r>
      <w:r w:rsidRPr="00B3537E">
        <w:rPr>
          <w:rFonts w:ascii="Arial" w:hAnsi="Arial" w:cs="Arial"/>
          <w:sz w:val="24"/>
          <w:szCs w:val="24"/>
        </w:rPr>
        <w:t xml:space="preserve">ndeplinirea scopului FR Baschet </w:t>
      </w:r>
      <w:r w:rsidRPr="00B3537E">
        <w:rPr>
          <w:rFonts w:ascii="Arial" w:hAnsi="Arial" w:cs="Arial"/>
          <w:bCs/>
          <w:sz w:val="24"/>
          <w:szCs w:val="24"/>
        </w:rPr>
        <w:t>de a</w:t>
      </w:r>
      <w:r w:rsidRPr="00E2063F">
        <w:rPr>
          <w:rFonts w:ascii="Arial" w:hAnsi="Arial" w:cs="Arial"/>
          <w:bCs/>
          <w:sz w:val="24"/>
          <w:szCs w:val="24"/>
        </w:rPr>
        <w:t xml:space="preserve"> dezvolta pe </w:t>
      </w:r>
      <w:r w:rsidR="00300AAB" w:rsidRPr="00E2063F">
        <w:rPr>
          <w:rFonts w:ascii="Arial" w:hAnsi="Arial" w:cs="Arial"/>
          <w:bCs/>
          <w:sz w:val="24"/>
          <w:szCs w:val="24"/>
        </w:rPr>
        <w:t>î</w:t>
      </w:r>
      <w:r w:rsidRPr="00E2063F">
        <w:rPr>
          <w:rFonts w:ascii="Arial" w:hAnsi="Arial" w:cs="Arial"/>
          <w:bCs/>
          <w:sz w:val="24"/>
          <w:szCs w:val="24"/>
        </w:rPr>
        <w:t>ntreg teritoriul Rom</w:t>
      </w:r>
      <w:r w:rsidR="00300AAB" w:rsidRPr="00E2063F">
        <w:rPr>
          <w:rFonts w:ascii="Arial" w:hAnsi="Arial" w:cs="Arial"/>
          <w:bCs/>
          <w:sz w:val="24"/>
          <w:szCs w:val="24"/>
        </w:rPr>
        <w:t>â</w:t>
      </w:r>
      <w:r w:rsidRPr="00E2063F">
        <w:rPr>
          <w:rFonts w:ascii="Arial" w:hAnsi="Arial" w:cs="Arial"/>
          <w:bCs/>
          <w:sz w:val="24"/>
          <w:szCs w:val="24"/>
        </w:rPr>
        <w:t>niei jocul de baschet în folosul populației, în interesul educației și mișcării sportive.</w:t>
      </w:r>
    </w:p>
    <w:p w14:paraId="40D22DD6" w14:textId="77777777" w:rsidR="00D31023" w:rsidRPr="00E2063F" w:rsidRDefault="00D31023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</w:p>
    <w:p w14:paraId="5A3535E5" w14:textId="77777777" w:rsidR="00BE736C" w:rsidRPr="00E2063F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E2063F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E2063F">
        <w:rPr>
          <w:rFonts w:ascii="Arial" w:hAnsi="Arial" w:cs="Arial"/>
          <w:b/>
          <w:bCs/>
          <w:sz w:val="24"/>
          <w:szCs w:val="24"/>
        </w:rPr>
        <w:t>9</w:t>
      </w:r>
    </w:p>
    <w:p w14:paraId="46617326" w14:textId="77777777" w:rsidR="00776302" w:rsidRPr="00E2063F" w:rsidRDefault="002F50BF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CCA are ca </w:t>
      </w:r>
      <w:proofErr w:type="spellStart"/>
      <w:r w:rsidRPr="00E2063F">
        <w:rPr>
          <w:rFonts w:ascii="Arial" w:hAnsi="Arial" w:cs="Arial"/>
          <w:sz w:val="24"/>
          <w:szCs w:val="24"/>
        </w:rPr>
        <w:t>atribuţii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principale următoarele:</w:t>
      </w:r>
    </w:p>
    <w:p w14:paraId="238B544B" w14:textId="77611E2D" w:rsidR="004940B0" w:rsidRPr="00E2063F" w:rsidRDefault="00A85B95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stabilește </w:t>
      </w:r>
      <w:r w:rsidR="004940B0" w:rsidRPr="00E2063F">
        <w:rPr>
          <w:rFonts w:ascii="Arial" w:hAnsi="Arial" w:cs="Arial"/>
          <w:sz w:val="24"/>
          <w:szCs w:val="24"/>
        </w:rPr>
        <w:t>viziunea, conținutul și strategia dezvoltării jocului de baschet în România;</w:t>
      </w:r>
    </w:p>
    <w:p w14:paraId="332D92C5" w14:textId="270CC1A1" w:rsidR="00BE736C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>elaborează metodologia</w:t>
      </w:r>
      <w:r w:rsidR="00085738" w:rsidRPr="00E2063F">
        <w:rPr>
          <w:rFonts w:ascii="Arial" w:hAnsi="Arial" w:cs="Arial"/>
          <w:sz w:val="24"/>
          <w:szCs w:val="24"/>
        </w:rPr>
        <w:t xml:space="preserve">, </w:t>
      </w:r>
      <w:r w:rsidRPr="00E2063F">
        <w:rPr>
          <w:rFonts w:ascii="Arial" w:hAnsi="Arial" w:cs="Arial"/>
          <w:sz w:val="24"/>
          <w:szCs w:val="24"/>
        </w:rPr>
        <w:t xml:space="preserve">criteriile </w:t>
      </w:r>
      <w:r w:rsidR="00DF6A56" w:rsidRPr="00E2063F">
        <w:rPr>
          <w:rFonts w:ascii="Arial" w:hAnsi="Arial" w:cs="Arial"/>
          <w:sz w:val="24"/>
          <w:szCs w:val="24"/>
        </w:rPr>
        <w:t xml:space="preserve">și procedurile </w:t>
      </w:r>
      <w:r w:rsidRPr="00E2063F">
        <w:rPr>
          <w:rFonts w:ascii="Arial" w:hAnsi="Arial" w:cs="Arial"/>
          <w:sz w:val="24"/>
          <w:szCs w:val="24"/>
        </w:rPr>
        <w:t xml:space="preserve">pentru formarea loturilor </w:t>
      </w:r>
      <w:proofErr w:type="spellStart"/>
      <w:r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r w:rsidR="00BE736C" w:rsidRPr="00E2063F">
        <w:rPr>
          <w:rFonts w:ascii="Arial" w:hAnsi="Arial" w:cs="Arial"/>
          <w:sz w:val="24"/>
          <w:szCs w:val="24"/>
        </w:rPr>
        <w:t>de baschet</w:t>
      </w:r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a colectivelor tehnice</w:t>
      </w:r>
      <w:r w:rsidR="00BE736C" w:rsidRPr="00E2063F">
        <w:rPr>
          <w:rFonts w:ascii="Arial" w:hAnsi="Arial" w:cs="Arial"/>
          <w:sz w:val="24"/>
          <w:szCs w:val="24"/>
        </w:rPr>
        <w:t>;</w:t>
      </w:r>
    </w:p>
    <w:p w14:paraId="76645B04" w14:textId="585FDAFE" w:rsidR="00BE736C" w:rsidRPr="00E2063F" w:rsidRDefault="00BE736C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desemnează </w:t>
      </w:r>
      <w:r w:rsidR="002F50BF" w:rsidRPr="00E2063F">
        <w:rPr>
          <w:rFonts w:ascii="Arial" w:hAnsi="Arial" w:cs="Arial"/>
          <w:sz w:val="24"/>
          <w:szCs w:val="24"/>
        </w:rPr>
        <w:t xml:space="preserve">antrenorii loturilor </w:t>
      </w:r>
      <w:proofErr w:type="spellStart"/>
      <w:r w:rsidR="002F50BF"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="002F50BF" w:rsidRPr="00E2063F">
        <w:rPr>
          <w:rFonts w:ascii="Arial" w:hAnsi="Arial" w:cs="Arial"/>
          <w:sz w:val="24"/>
          <w:szCs w:val="24"/>
        </w:rPr>
        <w:t xml:space="preserve"> sportive care îndeplinesc criteriile pentru a antrena loturile </w:t>
      </w:r>
      <w:proofErr w:type="spellStart"/>
      <w:r w:rsidR="002F50BF"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="002F50BF"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BF" w:rsidRPr="00E2063F">
        <w:rPr>
          <w:rFonts w:ascii="Arial" w:hAnsi="Arial" w:cs="Arial"/>
          <w:sz w:val="24"/>
          <w:szCs w:val="24"/>
        </w:rPr>
        <w:t>şi</w:t>
      </w:r>
      <w:proofErr w:type="spellEnd"/>
      <w:r w:rsidR="002F50BF" w:rsidRPr="00E2063F">
        <w:rPr>
          <w:rFonts w:ascii="Arial" w:hAnsi="Arial" w:cs="Arial"/>
          <w:sz w:val="24"/>
          <w:szCs w:val="24"/>
        </w:rPr>
        <w:t xml:space="preserve">/sau olimpice. Supune aceste decizii aprobării Consiliului </w:t>
      </w:r>
      <w:r w:rsidRPr="00E2063F">
        <w:rPr>
          <w:rFonts w:ascii="Arial" w:hAnsi="Arial" w:cs="Arial"/>
          <w:sz w:val="24"/>
          <w:szCs w:val="24"/>
        </w:rPr>
        <w:t>Director;</w:t>
      </w:r>
      <w:r w:rsidR="00B73FD4" w:rsidRPr="00E2063F">
        <w:rPr>
          <w:rFonts w:ascii="Arial" w:hAnsi="Arial" w:cs="Arial"/>
          <w:sz w:val="24"/>
          <w:szCs w:val="24"/>
        </w:rPr>
        <w:t xml:space="preserve"> </w:t>
      </w:r>
    </w:p>
    <w:p w14:paraId="0304A54A" w14:textId="75F00EBE" w:rsidR="008C143B" w:rsidRPr="00E2063F" w:rsidRDefault="00E50D24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stabilește </w:t>
      </w:r>
      <w:r w:rsidR="008C143B" w:rsidRPr="00E2063F">
        <w:rPr>
          <w:rFonts w:ascii="Arial" w:hAnsi="Arial" w:cs="Arial"/>
          <w:sz w:val="24"/>
          <w:szCs w:val="24"/>
        </w:rPr>
        <w:t xml:space="preserve">orientarea, conținutul și metodica procesului de pregătire specifică a antrenorilor de </w:t>
      </w:r>
      <w:r w:rsidRPr="00E2063F">
        <w:rPr>
          <w:rFonts w:ascii="Arial" w:hAnsi="Arial" w:cs="Arial"/>
          <w:sz w:val="24"/>
          <w:szCs w:val="24"/>
        </w:rPr>
        <w:t xml:space="preserve">baschet </w:t>
      </w:r>
      <w:r w:rsidR="008C143B" w:rsidRPr="00E2063F">
        <w:rPr>
          <w:rFonts w:ascii="Arial" w:hAnsi="Arial" w:cs="Arial"/>
          <w:sz w:val="24"/>
          <w:szCs w:val="24"/>
        </w:rPr>
        <w:t>din țară, în cadrul FRB;</w:t>
      </w:r>
    </w:p>
    <w:p w14:paraId="6445ACAC" w14:textId="77777777" w:rsidR="00BE736C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elaborează programul anual pentru pregătirea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specializarea antrenorilor</w:t>
      </w:r>
      <w:r w:rsidR="00BE736C" w:rsidRPr="00E2063F">
        <w:rPr>
          <w:rFonts w:ascii="Arial" w:hAnsi="Arial" w:cs="Arial"/>
          <w:sz w:val="24"/>
          <w:szCs w:val="24"/>
        </w:rPr>
        <w:t>;</w:t>
      </w:r>
    </w:p>
    <w:p w14:paraId="5FFE2371" w14:textId="77777777" w:rsidR="00BE736C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propune tematica de pregătire pentru cursurile de </w:t>
      </w:r>
      <w:r w:rsidR="00BE736C" w:rsidRPr="00E2063F">
        <w:rPr>
          <w:rFonts w:ascii="Arial" w:hAnsi="Arial" w:cs="Arial"/>
          <w:sz w:val="24"/>
          <w:szCs w:val="24"/>
        </w:rPr>
        <w:t>licențiere a antrenorilor de baschet;</w:t>
      </w:r>
    </w:p>
    <w:p w14:paraId="33A2988B" w14:textId="77777777" w:rsidR="008C143B" w:rsidRPr="00E2063F" w:rsidRDefault="008C143B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>propune, îndrumă și avizează organizarea cursurilor de perfecționare ale antrenorilor care predau jocul de baschet în România</w:t>
      </w:r>
    </w:p>
    <w:p w14:paraId="7FC2D4F3" w14:textId="41635184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analizează activitatea antrenorilor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poate aplica </w:t>
      </w:r>
      <w:proofErr w:type="spellStart"/>
      <w:r w:rsidRPr="00E2063F">
        <w:rPr>
          <w:rFonts w:ascii="Arial" w:hAnsi="Arial" w:cs="Arial"/>
          <w:sz w:val="24"/>
          <w:szCs w:val="24"/>
        </w:rPr>
        <w:t>sancţiuni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împotriva celor care</w:t>
      </w:r>
      <w:r w:rsidR="00B378B0" w:rsidRPr="00E2063F">
        <w:rPr>
          <w:rFonts w:ascii="Arial" w:hAnsi="Arial" w:cs="Arial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au un comportament</w:t>
      </w:r>
      <w:r w:rsidRPr="00E2063F">
        <w:rPr>
          <w:rFonts w:ascii="Arial" w:hAnsi="Arial" w:cs="Arial"/>
          <w:spacing w:val="-1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neadecvat</w:t>
      </w:r>
      <w:r w:rsidR="00B378B0" w:rsidRPr="00E2063F">
        <w:rPr>
          <w:rFonts w:ascii="Arial" w:hAnsi="Arial" w:cs="Arial"/>
          <w:sz w:val="24"/>
          <w:szCs w:val="24"/>
        </w:rPr>
        <w:t xml:space="preserve"> și încalcă normele de etică</w:t>
      </w:r>
      <w:r w:rsidRPr="00E2063F">
        <w:rPr>
          <w:rFonts w:ascii="Arial" w:hAnsi="Arial" w:cs="Arial"/>
          <w:sz w:val="24"/>
          <w:szCs w:val="24"/>
        </w:rPr>
        <w:t>.</w:t>
      </w:r>
      <w:r w:rsidR="006D74DE" w:rsidRPr="00E2063F">
        <w:rPr>
          <w:rFonts w:ascii="Arial" w:hAnsi="Arial" w:cs="Arial"/>
          <w:sz w:val="24"/>
          <w:szCs w:val="24"/>
        </w:rPr>
        <w:t xml:space="preserve"> </w:t>
      </w:r>
    </w:p>
    <w:p w14:paraId="707060EA" w14:textId="77777777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propune, dacă este necesar, modificarea regulamentelor interne pentru </w:t>
      </w:r>
      <w:r w:rsidR="00D05973" w:rsidRPr="00E2063F">
        <w:rPr>
          <w:rFonts w:ascii="Arial" w:hAnsi="Arial" w:cs="Arial"/>
          <w:sz w:val="24"/>
          <w:szCs w:val="24"/>
        </w:rPr>
        <w:t>competițiile</w:t>
      </w:r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supune aceste modificări Consiliului</w:t>
      </w:r>
      <w:r w:rsidRPr="00E2063F">
        <w:rPr>
          <w:rFonts w:ascii="Arial" w:hAnsi="Arial" w:cs="Arial"/>
          <w:spacing w:val="-3"/>
          <w:sz w:val="24"/>
          <w:szCs w:val="24"/>
        </w:rPr>
        <w:t xml:space="preserve"> </w:t>
      </w:r>
      <w:r w:rsidR="00D05973" w:rsidRPr="00E2063F">
        <w:rPr>
          <w:rFonts w:ascii="Arial" w:hAnsi="Arial" w:cs="Arial"/>
          <w:sz w:val="24"/>
          <w:szCs w:val="24"/>
        </w:rPr>
        <w:t>Director</w:t>
      </w:r>
      <w:r w:rsidRPr="00E2063F">
        <w:rPr>
          <w:rFonts w:ascii="Arial" w:hAnsi="Arial" w:cs="Arial"/>
          <w:sz w:val="24"/>
          <w:szCs w:val="24"/>
        </w:rPr>
        <w:t>.</w:t>
      </w:r>
    </w:p>
    <w:p w14:paraId="2242EDEA" w14:textId="1306FFBF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elaborează </w:t>
      </w:r>
      <w:r w:rsidR="00941B43" w:rsidRPr="00E2063F">
        <w:rPr>
          <w:rFonts w:ascii="Arial" w:hAnsi="Arial" w:cs="Arial"/>
          <w:sz w:val="24"/>
          <w:szCs w:val="24"/>
        </w:rPr>
        <w:t xml:space="preserve">linia </w:t>
      </w:r>
      <w:r w:rsidRPr="00E2063F">
        <w:rPr>
          <w:rFonts w:ascii="Arial" w:hAnsi="Arial" w:cs="Arial"/>
          <w:sz w:val="24"/>
          <w:szCs w:val="24"/>
        </w:rPr>
        <w:t>metodic</w:t>
      </w:r>
      <w:r w:rsidR="00941B43" w:rsidRPr="00E2063F">
        <w:rPr>
          <w:rFonts w:ascii="Arial" w:hAnsi="Arial" w:cs="Arial"/>
          <w:sz w:val="24"/>
          <w:szCs w:val="24"/>
        </w:rPr>
        <w:t>ă</w:t>
      </w:r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orientarea pregătirii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a antrenamentului pentru loturile </w:t>
      </w:r>
      <w:proofErr w:type="spellStart"/>
      <w:r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în </w:t>
      </w:r>
      <w:proofErr w:type="spellStart"/>
      <w:r w:rsidRPr="00E2063F">
        <w:rPr>
          <w:rFonts w:ascii="Arial" w:hAnsi="Arial" w:cs="Arial"/>
          <w:sz w:val="24"/>
          <w:szCs w:val="24"/>
        </w:rPr>
        <w:t>funcţie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de categoriile respective (copii / juniori / tineret / seniori/)</w:t>
      </w:r>
      <w:r w:rsidR="00941B43" w:rsidRPr="00E2063F">
        <w:rPr>
          <w:rFonts w:ascii="Arial" w:hAnsi="Arial" w:cs="Arial"/>
          <w:sz w:val="24"/>
          <w:szCs w:val="24"/>
        </w:rPr>
        <w:t xml:space="preserve"> și urmărește aplicarea acesteia</w:t>
      </w:r>
      <w:r w:rsidRPr="00E2063F">
        <w:rPr>
          <w:rFonts w:ascii="Arial" w:hAnsi="Arial" w:cs="Arial"/>
          <w:sz w:val="24"/>
          <w:szCs w:val="24"/>
        </w:rPr>
        <w:t>.</w:t>
      </w:r>
    </w:p>
    <w:p w14:paraId="0E8DF0D8" w14:textId="5D9DA97C" w:rsidR="00813F06" w:rsidRPr="00E2063F" w:rsidRDefault="00523AC4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elaborează </w:t>
      </w:r>
      <w:r w:rsidR="00813F06" w:rsidRPr="00E2063F">
        <w:rPr>
          <w:rFonts w:ascii="Arial" w:hAnsi="Arial" w:cs="Arial"/>
          <w:sz w:val="24"/>
          <w:szCs w:val="24"/>
        </w:rPr>
        <w:t xml:space="preserve">sistemul de probe și norme de control </w:t>
      </w:r>
      <w:r w:rsidR="00EE69EC" w:rsidRPr="00E2063F">
        <w:rPr>
          <w:rFonts w:ascii="Arial" w:hAnsi="Arial" w:cs="Arial"/>
          <w:sz w:val="24"/>
          <w:szCs w:val="24"/>
        </w:rPr>
        <w:t>aplicabile echipelor și jucătorilor participanți în competițiile de juniori</w:t>
      </w:r>
      <w:r w:rsidR="00813F06" w:rsidRPr="00E2063F">
        <w:rPr>
          <w:rFonts w:ascii="Arial" w:hAnsi="Arial" w:cs="Arial"/>
          <w:sz w:val="24"/>
          <w:szCs w:val="24"/>
        </w:rPr>
        <w:t>,</w:t>
      </w:r>
      <w:r w:rsidR="00EE69EC" w:rsidRPr="00E2063F">
        <w:rPr>
          <w:rFonts w:ascii="Arial" w:hAnsi="Arial" w:cs="Arial"/>
          <w:sz w:val="24"/>
          <w:szCs w:val="24"/>
        </w:rPr>
        <w:t xml:space="preserve"> precum și </w:t>
      </w:r>
      <w:r w:rsidR="00FC040F" w:rsidRPr="00E2063F">
        <w:rPr>
          <w:rFonts w:ascii="Arial" w:hAnsi="Arial" w:cs="Arial"/>
          <w:sz w:val="24"/>
          <w:szCs w:val="24"/>
        </w:rPr>
        <w:t>cerințele de participare ale echipelor în competiții în corespondență cu acestea.</w:t>
      </w:r>
    </w:p>
    <w:p w14:paraId="3095B8EA" w14:textId="7EC6B482" w:rsidR="00FC040F" w:rsidRPr="00E2063F" w:rsidRDefault="00523AC4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stabilește </w:t>
      </w:r>
      <w:r w:rsidR="00FC040F" w:rsidRPr="00E2063F">
        <w:rPr>
          <w:rFonts w:ascii="Arial" w:hAnsi="Arial" w:cs="Arial"/>
          <w:sz w:val="24"/>
          <w:szCs w:val="24"/>
        </w:rPr>
        <w:t>cerin</w:t>
      </w:r>
      <w:r w:rsidR="00A85B95" w:rsidRPr="00E2063F">
        <w:rPr>
          <w:rFonts w:ascii="Arial" w:hAnsi="Arial" w:cs="Arial"/>
          <w:sz w:val="24"/>
          <w:szCs w:val="24"/>
        </w:rPr>
        <w:t xml:space="preserve">țele de talie în vederea participării în </w:t>
      </w:r>
      <w:proofErr w:type="spellStart"/>
      <w:r w:rsidR="00A85B95" w:rsidRPr="00E2063F">
        <w:rPr>
          <w:rFonts w:ascii="Arial" w:hAnsi="Arial" w:cs="Arial"/>
          <w:sz w:val="24"/>
          <w:szCs w:val="24"/>
        </w:rPr>
        <w:t>comnpetiții</w:t>
      </w:r>
      <w:proofErr w:type="spellEnd"/>
      <w:r w:rsidR="00A85B95" w:rsidRPr="00E2063F">
        <w:rPr>
          <w:rFonts w:ascii="Arial" w:hAnsi="Arial" w:cs="Arial"/>
          <w:sz w:val="24"/>
          <w:szCs w:val="24"/>
        </w:rPr>
        <w:t>.</w:t>
      </w:r>
    </w:p>
    <w:p w14:paraId="7CADFC0D" w14:textId="77777777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studiază permanent metodologia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practicile moderne în materie de antrenament pe plan mondial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distribuie</w:t>
      </w:r>
      <w:r w:rsidRPr="00E2063F">
        <w:rPr>
          <w:rFonts w:ascii="Arial" w:hAnsi="Arial" w:cs="Arial"/>
          <w:spacing w:val="-3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materiale</w:t>
      </w:r>
      <w:r w:rsidRPr="00E2063F">
        <w:rPr>
          <w:rFonts w:ascii="Arial" w:hAnsi="Arial" w:cs="Arial"/>
          <w:spacing w:val="-3"/>
          <w:sz w:val="24"/>
          <w:szCs w:val="24"/>
        </w:rPr>
        <w:t xml:space="preserve"> </w:t>
      </w:r>
      <w:r w:rsidR="00D05973" w:rsidRPr="00E2063F">
        <w:rPr>
          <w:rFonts w:ascii="Arial" w:hAnsi="Arial" w:cs="Arial"/>
          <w:sz w:val="24"/>
          <w:szCs w:val="24"/>
        </w:rPr>
        <w:t>de specialitate</w:t>
      </w:r>
      <w:r w:rsidRPr="00E2063F">
        <w:rPr>
          <w:rFonts w:ascii="Arial" w:hAnsi="Arial" w:cs="Arial"/>
          <w:spacing w:val="-3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în</w:t>
      </w:r>
      <w:r w:rsidRPr="00E2063F">
        <w:rPr>
          <w:rFonts w:ascii="Arial" w:hAnsi="Arial" w:cs="Arial"/>
          <w:spacing w:val="-4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vederea</w:t>
      </w:r>
      <w:r w:rsidRPr="00E2063F">
        <w:rPr>
          <w:rFonts w:ascii="Arial" w:hAnsi="Arial" w:cs="Arial"/>
          <w:spacing w:val="-3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implementării</w:t>
      </w:r>
      <w:r w:rsidRPr="00E2063F">
        <w:rPr>
          <w:rFonts w:ascii="Arial" w:hAnsi="Arial" w:cs="Arial"/>
          <w:spacing w:val="-4"/>
          <w:sz w:val="24"/>
          <w:szCs w:val="24"/>
        </w:rPr>
        <w:t xml:space="preserve"> </w:t>
      </w:r>
      <w:r w:rsidR="00D05973" w:rsidRPr="00E2063F">
        <w:rPr>
          <w:rFonts w:ascii="Arial" w:hAnsi="Arial" w:cs="Arial"/>
          <w:sz w:val="24"/>
          <w:szCs w:val="24"/>
        </w:rPr>
        <w:t>acestora</w:t>
      </w:r>
      <w:r w:rsidRPr="00E2063F">
        <w:rPr>
          <w:rFonts w:ascii="Arial" w:hAnsi="Arial" w:cs="Arial"/>
          <w:spacing w:val="-4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la</w:t>
      </w:r>
      <w:r w:rsidRPr="00E2063F">
        <w:rPr>
          <w:rFonts w:ascii="Arial" w:hAnsi="Arial" w:cs="Arial"/>
          <w:spacing w:val="-3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nivel</w:t>
      </w:r>
      <w:r w:rsidRPr="00E2063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naţional</w:t>
      </w:r>
      <w:proofErr w:type="spellEnd"/>
      <w:r w:rsidRPr="00E2063F">
        <w:rPr>
          <w:rFonts w:ascii="Arial" w:hAnsi="Arial" w:cs="Arial"/>
          <w:sz w:val="24"/>
          <w:szCs w:val="24"/>
        </w:rPr>
        <w:t>.</w:t>
      </w:r>
    </w:p>
    <w:p w14:paraId="39AB7AF4" w14:textId="77777777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difuzează la nivel </w:t>
      </w:r>
      <w:proofErr w:type="spellStart"/>
      <w:r w:rsidRPr="00E2063F">
        <w:rPr>
          <w:rFonts w:ascii="Arial" w:hAnsi="Arial" w:cs="Arial"/>
          <w:sz w:val="24"/>
          <w:szCs w:val="24"/>
        </w:rPr>
        <w:t>naţional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063F">
        <w:rPr>
          <w:rFonts w:ascii="Arial" w:hAnsi="Arial" w:cs="Arial"/>
          <w:sz w:val="24"/>
          <w:szCs w:val="24"/>
        </w:rPr>
        <w:t>noutăţile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sistemele </w:t>
      </w:r>
      <w:proofErr w:type="spellStart"/>
      <w:r w:rsidRPr="00E2063F">
        <w:rPr>
          <w:rFonts w:ascii="Arial" w:hAnsi="Arial" w:cs="Arial"/>
          <w:sz w:val="24"/>
          <w:szCs w:val="24"/>
        </w:rPr>
        <w:t>revoluţionare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în materie de pregătire fizică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teoretică precum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2063F">
        <w:rPr>
          <w:rFonts w:ascii="Arial" w:hAnsi="Arial" w:cs="Arial"/>
          <w:sz w:val="24"/>
          <w:szCs w:val="24"/>
        </w:rPr>
        <w:t>activităţii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specifice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pacing w:val="-10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nespecifice.</w:t>
      </w:r>
    </w:p>
    <w:p w14:paraId="0298C2C7" w14:textId="32FF9DE9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verifică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comunică Consiliului </w:t>
      </w:r>
      <w:r w:rsidR="00D05973" w:rsidRPr="00E2063F">
        <w:rPr>
          <w:rFonts w:ascii="Arial" w:hAnsi="Arial" w:cs="Arial"/>
          <w:sz w:val="24"/>
          <w:szCs w:val="24"/>
        </w:rPr>
        <w:t>Director</w:t>
      </w:r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activităţile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de pregătire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stadiul de pregătire pentru loturile </w:t>
      </w:r>
      <w:proofErr w:type="spellStart"/>
      <w:r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olimpice. Transmite </w:t>
      </w:r>
      <w:proofErr w:type="spellStart"/>
      <w:r w:rsidRPr="00E2063F">
        <w:rPr>
          <w:rFonts w:ascii="Arial" w:hAnsi="Arial" w:cs="Arial"/>
          <w:sz w:val="24"/>
          <w:szCs w:val="24"/>
        </w:rPr>
        <w:t>indicaţii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pentru pregătirea sportivilor, antrenorilor </w:t>
      </w:r>
      <w:proofErr w:type="spellStart"/>
      <w:r w:rsidRPr="00E2063F">
        <w:rPr>
          <w:rFonts w:ascii="Arial" w:hAnsi="Arial" w:cs="Arial"/>
          <w:sz w:val="24"/>
          <w:szCs w:val="24"/>
        </w:rPr>
        <w:t>desemnaţi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cu pregătirea</w:t>
      </w:r>
      <w:r w:rsidRPr="00E2063F">
        <w:rPr>
          <w:rFonts w:ascii="Arial" w:hAnsi="Arial" w:cs="Arial"/>
          <w:spacing w:val="-1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acestora</w:t>
      </w:r>
      <w:r w:rsidR="00AB2922" w:rsidRPr="00E2063F">
        <w:rPr>
          <w:rFonts w:ascii="Arial" w:hAnsi="Arial" w:cs="Arial"/>
          <w:sz w:val="24"/>
          <w:szCs w:val="24"/>
        </w:rPr>
        <w:t>;</w:t>
      </w:r>
    </w:p>
    <w:p w14:paraId="3975017E" w14:textId="4BEB459F" w:rsidR="004940B0" w:rsidRPr="00E2063F" w:rsidRDefault="00AB2922" w:rsidP="00556EB0">
      <w:pPr>
        <w:pStyle w:val="Listparagraf"/>
        <w:numPr>
          <w:ilvl w:val="0"/>
          <w:numId w:val="6"/>
        </w:numPr>
        <w:tabs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stabilește </w:t>
      </w:r>
      <w:r w:rsidR="004940B0" w:rsidRPr="00E2063F">
        <w:rPr>
          <w:rFonts w:ascii="Arial" w:hAnsi="Arial" w:cs="Arial"/>
          <w:sz w:val="24"/>
          <w:szCs w:val="24"/>
        </w:rPr>
        <w:t>metodologia de evaluare a activității antrenorilor loturilor naționale</w:t>
      </w:r>
      <w:r w:rsidRPr="00E2063F">
        <w:rPr>
          <w:rFonts w:ascii="Arial" w:hAnsi="Arial" w:cs="Arial"/>
          <w:sz w:val="24"/>
          <w:szCs w:val="24"/>
        </w:rPr>
        <w:t>;</w:t>
      </w:r>
    </w:p>
    <w:p w14:paraId="58C71744" w14:textId="74E27A19" w:rsidR="00D05973" w:rsidRPr="00E2063F" w:rsidRDefault="004940B0" w:rsidP="00556EB0">
      <w:pPr>
        <w:pStyle w:val="Listparagraf"/>
        <w:numPr>
          <w:ilvl w:val="0"/>
          <w:numId w:val="6"/>
        </w:numPr>
        <w:tabs>
          <w:tab w:val="left" w:pos="1253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>V</w:t>
      </w:r>
      <w:r w:rsidR="002F50BF" w:rsidRPr="00E2063F">
        <w:rPr>
          <w:rFonts w:ascii="Arial" w:hAnsi="Arial" w:cs="Arial"/>
          <w:sz w:val="24"/>
          <w:szCs w:val="24"/>
        </w:rPr>
        <w:t>erifică</w:t>
      </w:r>
      <w:r w:rsidRPr="00E2063F">
        <w:rPr>
          <w:rFonts w:ascii="Arial" w:hAnsi="Arial" w:cs="Arial"/>
          <w:sz w:val="24"/>
          <w:szCs w:val="24"/>
        </w:rPr>
        <w:t xml:space="preserve">, analizează </w:t>
      </w:r>
      <w:proofErr w:type="spellStart"/>
      <w:r w:rsidR="002F50BF" w:rsidRPr="00E2063F">
        <w:rPr>
          <w:rFonts w:ascii="Arial" w:hAnsi="Arial" w:cs="Arial"/>
          <w:sz w:val="24"/>
          <w:szCs w:val="24"/>
        </w:rPr>
        <w:t>şi</w:t>
      </w:r>
      <w:proofErr w:type="spellEnd"/>
      <w:r w:rsidR="002F50BF" w:rsidRPr="00E2063F">
        <w:rPr>
          <w:rFonts w:ascii="Arial" w:hAnsi="Arial" w:cs="Arial"/>
          <w:sz w:val="24"/>
          <w:szCs w:val="24"/>
        </w:rPr>
        <w:t xml:space="preserve"> avizează planurile de pregătire anuale pentru loturile</w:t>
      </w:r>
      <w:r w:rsidR="002F50BF" w:rsidRPr="00E2063F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="002F50BF"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și le propune spre aprobare CD</w:t>
      </w:r>
      <w:r w:rsidR="00AB2922" w:rsidRPr="00E2063F">
        <w:rPr>
          <w:rFonts w:ascii="Arial" w:hAnsi="Arial" w:cs="Arial"/>
          <w:sz w:val="24"/>
          <w:szCs w:val="24"/>
        </w:rPr>
        <w:t>;</w:t>
      </w:r>
    </w:p>
    <w:p w14:paraId="68D46A09" w14:textId="39610D91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verifică </w:t>
      </w:r>
      <w:r w:rsidR="00070A88" w:rsidRPr="00E2063F">
        <w:rPr>
          <w:rFonts w:ascii="Arial" w:hAnsi="Arial" w:cs="Arial"/>
          <w:sz w:val="24"/>
          <w:szCs w:val="24"/>
        </w:rPr>
        <w:t xml:space="preserve">si </w:t>
      </w:r>
      <w:proofErr w:type="spellStart"/>
      <w:r w:rsidR="00941B43" w:rsidRPr="00E2063F">
        <w:rPr>
          <w:rFonts w:ascii="Arial" w:hAnsi="Arial" w:cs="Arial"/>
          <w:sz w:val="24"/>
          <w:szCs w:val="24"/>
        </w:rPr>
        <w:t>avizeaza</w:t>
      </w:r>
      <w:proofErr w:type="spellEnd"/>
      <w:r w:rsidR="00941B43"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componenţa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loturilor </w:t>
      </w:r>
      <w:proofErr w:type="spellStart"/>
      <w:r w:rsidRPr="00E2063F">
        <w:rPr>
          <w:rFonts w:ascii="Arial" w:hAnsi="Arial" w:cs="Arial"/>
          <w:sz w:val="24"/>
          <w:szCs w:val="24"/>
        </w:rPr>
        <w:t>naţionale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conform cu criteriile de </w:t>
      </w:r>
      <w:proofErr w:type="spellStart"/>
      <w:r w:rsidRPr="00E2063F">
        <w:rPr>
          <w:rFonts w:ascii="Arial" w:hAnsi="Arial" w:cs="Arial"/>
          <w:sz w:val="24"/>
          <w:szCs w:val="24"/>
        </w:rPr>
        <w:t>selecţie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prezintă concluziile Consiliului </w:t>
      </w:r>
      <w:r w:rsidR="00D05973" w:rsidRPr="00E2063F">
        <w:rPr>
          <w:rFonts w:ascii="Arial" w:hAnsi="Arial" w:cs="Arial"/>
          <w:sz w:val="24"/>
          <w:szCs w:val="24"/>
        </w:rPr>
        <w:t>Director</w:t>
      </w:r>
      <w:r w:rsidRPr="00E2063F">
        <w:rPr>
          <w:rFonts w:ascii="Arial" w:hAnsi="Arial" w:cs="Arial"/>
          <w:sz w:val="24"/>
          <w:szCs w:val="24"/>
        </w:rPr>
        <w:t>.</w:t>
      </w:r>
    </w:p>
    <w:p w14:paraId="37F4CF69" w14:textId="77777777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face propuneri pentru promovarea, recompensarea sau retrogradarea </w:t>
      </w:r>
      <w:r w:rsidRPr="00E2063F">
        <w:rPr>
          <w:rFonts w:ascii="Arial" w:hAnsi="Arial" w:cs="Arial"/>
          <w:sz w:val="24"/>
          <w:szCs w:val="24"/>
        </w:rPr>
        <w:lastRenderedPageBreak/>
        <w:t xml:space="preserve">antrenorilor în </w:t>
      </w:r>
      <w:proofErr w:type="spellStart"/>
      <w:r w:rsidRPr="00E2063F">
        <w:rPr>
          <w:rFonts w:ascii="Arial" w:hAnsi="Arial" w:cs="Arial"/>
          <w:sz w:val="24"/>
          <w:szCs w:val="24"/>
        </w:rPr>
        <w:t>funcţie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de activitatea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rezultatele </w:t>
      </w:r>
      <w:proofErr w:type="spellStart"/>
      <w:r w:rsidRPr="00E2063F">
        <w:rPr>
          <w:rFonts w:ascii="Arial" w:hAnsi="Arial" w:cs="Arial"/>
          <w:sz w:val="24"/>
          <w:szCs w:val="24"/>
        </w:rPr>
        <w:t>obţinute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de</w:t>
      </w:r>
      <w:r w:rsidRPr="00E2063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E2063F">
        <w:rPr>
          <w:rFonts w:ascii="Arial" w:hAnsi="Arial" w:cs="Arial"/>
          <w:sz w:val="24"/>
          <w:szCs w:val="24"/>
        </w:rPr>
        <w:t>aceştia</w:t>
      </w:r>
      <w:proofErr w:type="spellEnd"/>
      <w:r w:rsidRPr="00E2063F">
        <w:rPr>
          <w:rFonts w:ascii="Arial" w:hAnsi="Arial" w:cs="Arial"/>
          <w:sz w:val="24"/>
          <w:szCs w:val="24"/>
        </w:rPr>
        <w:t>.</w:t>
      </w:r>
    </w:p>
    <w:p w14:paraId="45C5B773" w14:textId="7EC7C638" w:rsidR="00D05973" w:rsidRPr="00E2063F" w:rsidRDefault="00303033" w:rsidP="00556EB0">
      <w:pPr>
        <w:pStyle w:val="Listparagraf"/>
        <w:numPr>
          <w:ilvl w:val="0"/>
          <w:numId w:val="6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B3537E">
        <w:rPr>
          <w:rFonts w:ascii="Arial" w:hAnsi="Arial" w:cs="Arial"/>
          <w:sz w:val="24"/>
          <w:szCs w:val="24"/>
        </w:rPr>
        <w:t>înființează,</w:t>
      </w:r>
      <w:r w:rsidRPr="00E2063F">
        <w:rPr>
          <w:rFonts w:ascii="Arial" w:hAnsi="Arial" w:cs="Arial"/>
          <w:sz w:val="24"/>
          <w:szCs w:val="24"/>
        </w:rPr>
        <w:t xml:space="preserve"> </w:t>
      </w:r>
      <w:r w:rsidR="002F50BF" w:rsidRPr="00E2063F">
        <w:rPr>
          <w:rFonts w:ascii="Arial" w:hAnsi="Arial" w:cs="Arial"/>
          <w:sz w:val="24"/>
          <w:szCs w:val="24"/>
        </w:rPr>
        <w:t xml:space="preserve">îndrumă </w:t>
      </w:r>
      <w:proofErr w:type="spellStart"/>
      <w:r w:rsidR="002F50BF" w:rsidRPr="00E2063F">
        <w:rPr>
          <w:rFonts w:ascii="Arial" w:hAnsi="Arial" w:cs="Arial"/>
          <w:sz w:val="24"/>
          <w:szCs w:val="24"/>
        </w:rPr>
        <w:t>şi</w:t>
      </w:r>
      <w:proofErr w:type="spellEnd"/>
      <w:r w:rsidR="002F50BF" w:rsidRPr="00E2063F">
        <w:rPr>
          <w:rFonts w:ascii="Arial" w:hAnsi="Arial" w:cs="Arial"/>
          <w:sz w:val="24"/>
          <w:szCs w:val="24"/>
        </w:rPr>
        <w:t xml:space="preserve"> controlează activitatea comisiilor municipale </w:t>
      </w:r>
      <w:proofErr w:type="spellStart"/>
      <w:r w:rsidR="002F50BF" w:rsidRPr="00E2063F">
        <w:rPr>
          <w:rFonts w:ascii="Arial" w:hAnsi="Arial" w:cs="Arial"/>
          <w:sz w:val="24"/>
          <w:szCs w:val="24"/>
        </w:rPr>
        <w:t>şi</w:t>
      </w:r>
      <w:proofErr w:type="spellEnd"/>
      <w:r w:rsidR="002F50BF" w:rsidRPr="00E206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BF" w:rsidRPr="00E2063F">
        <w:rPr>
          <w:rFonts w:ascii="Arial" w:hAnsi="Arial" w:cs="Arial"/>
          <w:sz w:val="24"/>
          <w:szCs w:val="24"/>
        </w:rPr>
        <w:t>judeţene</w:t>
      </w:r>
      <w:proofErr w:type="spellEnd"/>
      <w:r w:rsidR="002F50BF" w:rsidRPr="00E2063F">
        <w:rPr>
          <w:rFonts w:ascii="Arial" w:hAnsi="Arial" w:cs="Arial"/>
          <w:sz w:val="24"/>
          <w:szCs w:val="24"/>
        </w:rPr>
        <w:t xml:space="preserve"> de</w:t>
      </w:r>
      <w:r w:rsidR="002F50BF" w:rsidRPr="00E2063F">
        <w:rPr>
          <w:rFonts w:ascii="Arial" w:hAnsi="Arial" w:cs="Arial"/>
          <w:spacing w:val="-7"/>
          <w:sz w:val="24"/>
          <w:szCs w:val="24"/>
        </w:rPr>
        <w:t xml:space="preserve"> </w:t>
      </w:r>
      <w:r w:rsidR="002F50BF" w:rsidRPr="00E2063F">
        <w:rPr>
          <w:rFonts w:ascii="Arial" w:hAnsi="Arial" w:cs="Arial"/>
          <w:sz w:val="24"/>
          <w:szCs w:val="24"/>
        </w:rPr>
        <w:t>antrenori.</w:t>
      </w:r>
    </w:p>
    <w:p w14:paraId="4D1B9B7B" w14:textId="5FB3B685" w:rsidR="00D05973" w:rsidRPr="00B3537E" w:rsidRDefault="002F50BF" w:rsidP="00022981">
      <w:pPr>
        <w:pStyle w:val="Listparagraf"/>
        <w:numPr>
          <w:ilvl w:val="0"/>
          <w:numId w:val="6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B3537E">
        <w:rPr>
          <w:rFonts w:ascii="Arial" w:hAnsi="Arial" w:cs="Arial"/>
          <w:sz w:val="24"/>
          <w:szCs w:val="24"/>
        </w:rPr>
        <w:t xml:space="preserve">colaborează cu comisiile </w:t>
      </w:r>
      <w:proofErr w:type="spellStart"/>
      <w:r w:rsidRPr="00B3537E">
        <w:rPr>
          <w:rFonts w:ascii="Arial" w:hAnsi="Arial" w:cs="Arial"/>
          <w:sz w:val="24"/>
          <w:szCs w:val="24"/>
        </w:rPr>
        <w:t>şi</w:t>
      </w:r>
      <w:proofErr w:type="spellEnd"/>
      <w:r w:rsidRPr="00B3537E">
        <w:rPr>
          <w:rFonts w:ascii="Arial" w:hAnsi="Arial" w:cs="Arial"/>
          <w:sz w:val="24"/>
          <w:szCs w:val="24"/>
        </w:rPr>
        <w:t xml:space="preserve"> colegiile din cadrul </w:t>
      </w:r>
      <w:proofErr w:type="spellStart"/>
      <w:r w:rsidRPr="00B3537E">
        <w:rPr>
          <w:rFonts w:ascii="Arial" w:hAnsi="Arial" w:cs="Arial"/>
          <w:sz w:val="24"/>
          <w:szCs w:val="24"/>
        </w:rPr>
        <w:t>Federaţiei</w:t>
      </w:r>
      <w:proofErr w:type="spellEnd"/>
      <w:r w:rsidRPr="00B3537E">
        <w:rPr>
          <w:rFonts w:ascii="Arial" w:hAnsi="Arial" w:cs="Arial"/>
          <w:sz w:val="24"/>
          <w:szCs w:val="24"/>
        </w:rPr>
        <w:t xml:space="preserve"> Române de </w:t>
      </w:r>
      <w:r w:rsidR="00BE736C" w:rsidRPr="00B3537E">
        <w:rPr>
          <w:rFonts w:ascii="Arial" w:hAnsi="Arial" w:cs="Arial"/>
          <w:sz w:val="24"/>
          <w:szCs w:val="24"/>
        </w:rPr>
        <w:t>Baschet</w:t>
      </w:r>
      <w:r w:rsidRPr="00B3537E">
        <w:rPr>
          <w:rFonts w:ascii="Arial" w:hAnsi="Arial" w:cs="Arial"/>
          <w:sz w:val="24"/>
          <w:szCs w:val="24"/>
        </w:rPr>
        <w:t xml:space="preserve">, </w:t>
      </w:r>
      <w:r w:rsidR="0086074E" w:rsidRPr="00B3537E">
        <w:rPr>
          <w:rFonts w:ascii="Arial" w:hAnsi="Arial" w:cs="Arial"/>
          <w:sz w:val="24"/>
          <w:szCs w:val="24"/>
        </w:rPr>
        <w:t>(</w:t>
      </w:r>
      <w:r w:rsidR="000C092C" w:rsidRPr="00B3537E">
        <w:rPr>
          <w:rFonts w:ascii="Arial" w:hAnsi="Arial" w:cs="Arial"/>
          <w:sz w:val="24"/>
          <w:szCs w:val="24"/>
        </w:rPr>
        <w:t>Comisia de tineret, Comisia tehnică</w:t>
      </w:r>
      <w:r w:rsidR="00BC3183" w:rsidRPr="00B3537E">
        <w:rPr>
          <w:rFonts w:ascii="Arial" w:hAnsi="Arial" w:cs="Arial"/>
          <w:sz w:val="24"/>
          <w:szCs w:val="24"/>
        </w:rPr>
        <w:t>, Comisia de competiții,  etc</w:t>
      </w:r>
      <w:r w:rsidR="000C092C" w:rsidRPr="00B3537E">
        <w:rPr>
          <w:rFonts w:ascii="Arial" w:hAnsi="Arial" w:cs="Arial"/>
          <w:sz w:val="24"/>
          <w:szCs w:val="24"/>
        </w:rPr>
        <w:t>)</w:t>
      </w:r>
      <w:r w:rsidR="00022981" w:rsidRPr="00B3537E">
        <w:rPr>
          <w:rFonts w:ascii="Arial" w:hAnsi="Arial" w:cs="Arial"/>
          <w:sz w:val="24"/>
          <w:szCs w:val="24"/>
        </w:rPr>
        <w:t xml:space="preserve"> </w:t>
      </w:r>
      <w:r w:rsidRPr="00B3537E">
        <w:rPr>
          <w:rFonts w:ascii="Arial" w:hAnsi="Arial" w:cs="Arial"/>
          <w:sz w:val="24"/>
          <w:szCs w:val="24"/>
        </w:rPr>
        <w:t xml:space="preserve">pentru </w:t>
      </w:r>
      <w:r w:rsidR="00A22EC9" w:rsidRPr="00B3537E">
        <w:rPr>
          <w:rFonts w:ascii="Arial" w:hAnsi="Arial" w:cs="Arial"/>
          <w:sz w:val="24"/>
          <w:szCs w:val="24"/>
        </w:rPr>
        <w:t xml:space="preserve">stabilirea reperelor în </w:t>
      </w:r>
      <w:r w:rsidRPr="00B3537E">
        <w:rPr>
          <w:rFonts w:ascii="Arial" w:hAnsi="Arial" w:cs="Arial"/>
          <w:sz w:val="24"/>
          <w:szCs w:val="24"/>
        </w:rPr>
        <w:t xml:space="preserve">elaborarea calendarului </w:t>
      </w:r>
      <w:proofErr w:type="spellStart"/>
      <w:r w:rsidRPr="00B3537E">
        <w:rPr>
          <w:rFonts w:ascii="Arial" w:hAnsi="Arial" w:cs="Arial"/>
          <w:sz w:val="24"/>
          <w:szCs w:val="24"/>
        </w:rPr>
        <w:t>competiţional</w:t>
      </w:r>
      <w:proofErr w:type="spellEnd"/>
      <w:r w:rsidRPr="00B35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37E">
        <w:rPr>
          <w:rFonts w:ascii="Arial" w:hAnsi="Arial" w:cs="Arial"/>
          <w:sz w:val="24"/>
          <w:szCs w:val="24"/>
        </w:rPr>
        <w:t>naţional</w:t>
      </w:r>
      <w:proofErr w:type="spellEnd"/>
      <w:r w:rsidRPr="00B35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37E">
        <w:rPr>
          <w:rFonts w:ascii="Arial" w:hAnsi="Arial" w:cs="Arial"/>
          <w:sz w:val="24"/>
          <w:szCs w:val="24"/>
        </w:rPr>
        <w:t>şi</w:t>
      </w:r>
      <w:proofErr w:type="spellEnd"/>
      <w:r w:rsidRPr="00B35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37E">
        <w:rPr>
          <w:rFonts w:ascii="Arial" w:hAnsi="Arial" w:cs="Arial"/>
          <w:sz w:val="24"/>
          <w:szCs w:val="24"/>
        </w:rPr>
        <w:t>internaţional</w:t>
      </w:r>
      <w:proofErr w:type="spellEnd"/>
      <w:r w:rsidRPr="00B35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37E">
        <w:rPr>
          <w:rFonts w:ascii="Arial" w:hAnsi="Arial" w:cs="Arial"/>
          <w:sz w:val="24"/>
          <w:szCs w:val="24"/>
        </w:rPr>
        <w:t>şi</w:t>
      </w:r>
      <w:proofErr w:type="spellEnd"/>
      <w:r w:rsidRPr="00B3537E">
        <w:rPr>
          <w:rFonts w:ascii="Arial" w:hAnsi="Arial" w:cs="Arial"/>
          <w:sz w:val="24"/>
          <w:szCs w:val="24"/>
        </w:rPr>
        <w:t xml:space="preserve"> a regulamentelor</w:t>
      </w:r>
      <w:r w:rsidRPr="00B3537E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37E">
        <w:rPr>
          <w:rFonts w:ascii="Arial" w:hAnsi="Arial" w:cs="Arial"/>
          <w:sz w:val="24"/>
          <w:szCs w:val="24"/>
        </w:rPr>
        <w:t>competi</w:t>
      </w:r>
      <w:r w:rsidR="00DB694C" w:rsidRPr="00B3537E">
        <w:rPr>
          <w:rFonts w:ascii="Arial" w:hAnsi="Arial" w:cs="Arial"/>
          <w:sz w:val="24"/>
          <w:szCs w:val="24"/>
        </w:rPr>
        <w:t>ț</w:t>
      </w:r>
      <w:r w:rsidRPr="00B3537E">
        <w:rPr>
          <w:rFonts w:ascii="Arial" w:hAnsi="Arial" w:cs="Arial"/>
          <w:sz w:val="24"/>
          <w:szCs w:val="24"/>
        </w:rPr>
        <w:t>ionale.</w:t>
      </w:r>
    </w:p>
    <w:p w14:paraId="37289C52" w14:textId="77777777" w:rsidR="00D05973" w:rsidRPr="00E2063F" w:rsidRDefault="002F50BF" w:rsidP="00556EB0">
      <w:pPr>
        <w:pStyle w:val="Listparagraf"/>
        <w:numPr>
          <w:ilvl w:val="0"/>
          <w:numId w:val="6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 xml:space="preserve">colaborează cu comisiile </w:t>
      </w:r>
      <w:proofErr w:type="spellStart"/>
      <w:r w:rsidRPr="00E2063F">
        <w:rPr>
          <w:rFonts w:ascii="Arial" w:hAnsi="Arial" w:cs="Arial"/>
          <w:sz w:val="24"/>
          <w:szCs w:val="24"/>
        </w:rPr>
        <w:t>şi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colegiile din cadrul </w:t>
      </w:r>
      <w:proofErr w:type="spellStart"/>
      <w:r w:rsidRPr="00E2063F">
        <w:rPr>
          <w:rFonts w:ascii="Arial" w:hAnsi="Arial" w:cs="Arial"/>
          <w:sz w:val="24"/>
          <w:szCs w:val="24"/>
        </w:rPr>
        <w:t>Federatiei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Române de </w:t>
      </w:r>
      <w:r w:rsidR="00BE736C" w:rsidRPr="00E2063F">
        <w:rPr>
          <w:rFonts w:ascii="Arial" w:hAnsi="Arial" w:cs="Arial"/>
          <w:sz w:val="24"/>
          <w:szCs w:val="24"/>
        </w:rPr>
        <w:t>Baschet</w:t>
      </w:r>
      <w:r w:rsidRPr="00E2063F">
        <w:rPr>
          <w:rFonts w:ascii="Arial" w:hAnsi="Arial" w:cs="Arial"/>
          <w:sz w:val="24"/>
          <w:szCs w:val="24"/>
        </w:rPr>
        <w:t xml:space="preserve"> pentru elaborarea normelor de clasificare pentru sportivi si</w:t>
      </w:r>
      <w:r w:rsidRPr="00E2063F">
        <w:rPr>
          <w:rFonts w:ascii="Arial" w:hAnsi="Arial" w:cs="Arial"/>
          <w:spacing w:val="-4"/>
          <w:sz w:val="24"/>
          <w:szCs w:val="24"/>
        </w:rPr>
        <w:t xml:space="preserve"> </w:t>
      </w:r>
      <w:r w:rsidRPr="00E2063F">
        <w:rPr>
          <w:rFonts w:ascii="Arial" w:hAnsi="Arial" w:cs="Arial"/>
          <w:sz w:val="24"/>
          <w:szCs w:val="24"/>
        </w:rPr>
        <w:t>antrenori</w:t>
      </w:r>
      <w:r w:rsidR="008C143B" w:rsidRPr="00E2063F">
        <w:rPr>
          <w:rFonts w:ascii="Arial" w:hAnsi="Arial" w:cs="Arial"/>
          <w:sz w:val="24"/>
          <w:szCs w:val="24"/>
        </w:rPr>
        <w:t>;</w:t>
      </w:r>
    </w:p>
    <w:p w14:paraId="2C01B914" w14:textId="77777777" w:rsidR="008C143B" w:rsidRPr="00E2063F" w:rsidRDefault="008C143B" w:rsidP="00556EB0">
      <w:pPr>
        <w:pStyle w:val="Listparagraf"/>
        <w:numPr>
          <w:ilvl w:val="0"/>
          <w:numId w:val="6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>reprezintă interesele antrenorilor din cadrul cluburilor afiliate FR Baschet (nu și din punct de vedere juridic) în fața Consiliului Director;</w:t>
      </w:r>
    </w:p>
    <w:p w14:paraId="5925EC16" w14:textId="77777777" w:rsidR="004940B0" w:rsidRPr="00E2063F" w:rsidRDefault="008C143B" w:rsidP="00556EB0">
      <w:pPr>
        <w:pStyle w:val="Listparagraf"/>
        <w:numPr>
          <w:ilvl w:val="0"/>
          <w:numId w:val="6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>Ține evidența antrenorilor de baschet din România;</w:t>
      </w:r>
    </w:p>
    <w:p w14:paraId="1EDEEE32" w14:textId="3F73F4A1" w:rsidR="004940B0" w:rsidRPr="00E2063F" w:rsidRDefault="004940B0" w:rsidP="00556EB0">
      <w:pPr>
        <w:pStyle w:val="Listparagraf"/>
        <w:numPr>
          <w:ilvl w:val="0"/>
          <w:numId w:val="6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E2063F">
        <w:rPr>
          <w:rFonts w:ascii="Arial" w:hAnsi="Arial" w:cs="Arial"/>
          <w:sz w:val="24"/>
          <w:szCs w:val="24"/>
        </w:rPr>
        <w:t>In exercitarea atribu</w:t>
      </w:r>
      <w:r w:rsidR="00A5736C">
        <w:rPr>
          <w:rFonts w:ascii="Arial" w:hAnsi="Arial" w:cs="Arial"/>
          <w:sz w:val="24"/>
          <w:szCs w:val="24"/>
        </w:rPr>
        <w:t>ț</w:t>
      </w:r>
      <w:r w:rsidRPr="00E2063F">
        <w:rPr>
          <w:rFonts w:ascii="Arial" w:hAnsi="Arial" w:cs="Arial"/>
          <w:sz w:val="24"/>
          <w:szCs w:val="24"/>
        </w:rPr>
        <w:t>iilor care îi revin, C.C.A</w:t>
      </w:r>
      <w:r w:rsidRPr="00E2063F">
        <w:rPr>
          <w:rFonts w:ascii="Arial" w:hAnsi="Arial" w:cs="Arial"/>
          <w:i/>
          <w:sz w:val="24"/>
          <w:szCs w:val="24"/>
        </w:rPr>
        <w:t xml:space="preserve">. </w:t>
      </w:r>
      <w:r w:rsidRPr="00E2063F">
        <w:rPr>
          <w:rFonts w:ascii="Arial" w:hAnsi="Arial" w:cs="Arial"/>
          <w:sz w:val="24"/>
          <w:szCs w:val="24"/>
        </w:rPr>
        <w:t xml:space="preserve">nu poate angaja financiar </w:t>
      </w:r>
      <w:proofErr w:type="spellStart"/>
      <w:r w:rsidRPr="00E2063F">
        <w:rPr>
          <w:rFonts w:ascii="Arial" w:hAnsi="Arial" w:cs="Arial"/>
          <w:sz w:val="24"/>
          <w:szCs w:val="24"/>
        </w:rPr>
        <w:t>Federatia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Romana de Baschet, activitatea acesteia fiind bugetata de </w:t>
      </w:r>
      <w:proofErr w:type="spellStart"/>
      <w:r w:rsidRPr="00E2063F">
        <w:rPr>
          <w:rFonts w:ascii="Arial" w:hAnsi="Arial" w:cs="Arial"/>
          <w:sz w:val="24"/>
          <w:szCs w:val="24"/>
        </w:rPr>
        <w:t>catre</w:t>
      </w:r>
      <w:proofErr w:type="spellEnd"/>
      <w:r w:rsidRPr="00E2063F">
        <w:rPr>
          <w:rFonts w:ascii="Arial" w:hAnsi="Arial" w:cs="Arial"/>
          <w:sz w:val="24"/>
          <w:szCs w:val="24"/>
        </w:rPr>
        <w:t xml:space="preserve"> F.R.B.</w:t>
      </w:r>
    </w:p>
    <w:p w14:paraId="07B672FB" w14:textId="77777777" w:rsidR="002F6016" w:rsidRPr="00724047" w:rsidRDefault="002F6016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8"/>
          <w:szCs w:val="28"/>
        </w:rPr>
      </w:pPr>
    </w:p>
    <w:p w14:paraId="59DB5E12" w14:textId="0AE4D470" w:rsidR="00B85A01" w:rsidRPr="00724047" w:rsidRDefault="00B85A01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Art. 10</w:t>
      </w:r>
    </w:p>
    <w:p w14:paraId="4FB4BE37" w14:textId="77777777" w:rsidR="00B85A01" w:rsidRPr="009C0D02" w:rsidRDefault="00B85A01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Atribuțiile președintelui CCA.</w:t>
      </w:r>
    </w:p>
    <w:p w14:paraId="63F2307A" w14:textId="7D65B3B0" w:rsidR="00B85A01" w:rsidRPr="009C0D02" w:rsidRDefault="00B85A01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Președintele CA mai are următoarele atribuții: </w:t>
      </w:r>
    </w:p>
    <w:p w14:paraId="5D3A92C2" w14:textId="41AB6318" w:rsidR="00B85A01" w:rsidRPr="009C0D02" w:rsidRDefault="00B85A01" w:rsidP="00556EB0">
      <w:pPr>
        <w:pStyle w:val="Listparagraf"/>
        <w:numPr>
          <w:ilvl w:val="0"/>
          <w:numId w:val="12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organizează și conduce activitatea întregului CCA</w:t>
      </w:r>
      <w:r w:rsidR="002F6016" w:rsidRPr="009C0D02">
        <w:rPr>
          <w:rFonts w:ascii="Arial" w:hAnsi="Arial" w:cs="Arial"/>
          <w:sz w:val="24"/>
          <w:szCs w:val="24"/>
        </w:rPr>
        <w:t>;</w:t>
      </w:r>
    </w:p>
    <w:p w14:paraId="2B1CFF89" w14:textId="5592A5EA" w:rsidR="00B85A01" w:rsidRPr="009C0D02" w:rsidRDefault="00B85A01" w:rsidP="00556EB0">
      <w:pPr>
        <w:pStyle w:val="Listparagraf"/>
        <w:numPr>
          <w:ilvl w:val="0"/>
          <w:numId w:val="12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urmărește strategia CCA</w:t>
      </w:r>
      <w:r w:rsidR="002F6016" w:rsidRPr="009C0D02">
        <w:rPr>
          <w:rFonts w:ascii="Arial" w:hAnsi="Arial" w:cs="Arial"/>
          <w:sz w:val="24"/>
          <w:szCs w:val="24"/>
        </w:rPr>
        <w:t>;</w:t>
      </w:r>
    </w:p>
    <w:p w14:paraId="1283E332" w14:textId="27A1E15E" w:rsidR="00B85A01" w:rsidRPr="009C0D02" w:rsidRDefault="00B85A01" w:rsidP="00556EB0">
      <w:pPr>
        <w:pStyle w:val="Listparagraf"/>
        <w:numPr>
          <w:ilvl w:val="0"/>
          <w:numId w:val="12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informează CD al FRB despre activitatea și problemele apărute în cadrul CCA</w:t>
      </w:r>
      <w:r w:rsidR="002F6016" w:rsidRPr="009C0D02">
        <w:rPr>
          <w:rFonts w:ascii="Arial" w:hAnsi="Arial" w:cs="Arial"/>
          <w:sz w:val="24"/>
          <w:szCs w:val="24"/>
        </w:rPr>
        <w:t>;</w:t>
      </w:r>
    </w:p>
    <w:p w14:paraId="68AFA005" w14:textId="3F70D663" w:rsidR="00B85A01" w:rsidRPr="009C0D02" w:rsidRDefault="00B85A01" w:rsidP="00556EB0">
      <w:pPr>
        <w:pStyle w:val="Listparagraf"/>
        <w:numPr>
          <w:ilvl w:val="0"/>
          <w:numId w:val="12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propune CD al FRB, după consultarea în prealabil a membrilor, Proiectul de buget necesar Colegiului pentru buna desfășurare</w:t>
      </w:r>
      <w:r w:rsidR="002F6016" w:rsidRPr="009C0D02">
        <w:rPr>
          <w:rFonts w:ascii="Arial" w:hAnsi="Arial" w:cs="Arial"/>
          <w:sz w:val="24"/>
          <w:szCs w:val="24"/>
        </w:rPr>
        <w:t>;</w:t>
      </w:r>
    </w:p>
    <w:p w14:paraId="349ADC20" w14:textId="125991B6" w:rsidR="004E03C4" w:rsidRPr="009C0D02" w:rsidRDefault="00B85A01" w:rsidP="00556EB0">
      <w:pPr>
        <w:pStyle w:val="Listparagraf"/>
        <w:numPr>
          <w:ilvl w:val="0"/>
          <w:numId w:val="12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prezintă Comitetului Director</w:t>
      </w:r>
      <w:r w:rsidR="002F6016" w:rsidRPr="009C0D02">
        <w:rPr>
          <w:rFonts w:ascii="Arial" w:hAnsi="Arial" w:cs="Arial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în luna octombrie, Raportul anual al CCA</w:t>
      </w:r>
      <w:r w:rsidR="002F6016" w:rsidRPr="009C0D02">
        <w:rPr>
          <w:rFonts w:ascii="Arial" w:hAnsi="Arial" w:cs="Arial"/>
          <w:sz w:val="24"/>
          <w:szCs w:val="24"/>
        </w:rPr>
        <w:t xml:space="preserve"> </w:t>
      </w:r>
      <w:r w:rsidR="009138FC" w:rsidRPr="009C0D02">
        <w:rPr>
          <w:rFonts w:ascii="Arial" w:hAnsi="Arial" w:cs="Arial"/>
          <w:sz w:val="24"/>
          <w:szCs w:val="24"/>
        </w:rPr>
        <w:t>pentru anul competițional anterior</w:t>
      </w:r>
    </w:p>
    <w:p w14:paraId="33FB7837" w14:textId="77777777" w:rsidR="004E03C4" w:rsidRPr="00724047" w:rsidRDefault="004E03C4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8"/>
          <w:szCs w:val="28"/>
        </w:rPr>
      </w:pPr>
    </w:p>
    <w:p w14:paraId="513F9F7C" w14:textId="77777777" w:rsidR="004E03C4" w:rsidRPr="00724047" w:rsidRDefault="004E03C4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Art.</w:t>
      </w:r>
      <w:r w:rsidR="005A17C9" w:rsidRPr="00724047">
        <w:rPr>
          <w:rFonts w:ascii="Arial" w:hAnsi="Arial" w:cs="Arial"/>
          <w:b/>
          <w:bCs/>
          <w:sz w:val="28"/>
          <w:szCs w:val="28"/>
        </w:rPr>
        <w:t xml:space="preserve"> 11</w:t>
      </w:r>
    </w:p>
    <w:p w14:paraId="10D63928" w14:textId="77777777" w:rsidR="004E03C4" w:rsidRPr="009C0D02" w:rsidRDefault="004E03C4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Îndatoririle membrilor C.C.A.:</w:t>
      </w:r>
    </w:p>
    <w:p w14:paraId="055B7699" w14:textId="77777777" w:rsidR="004E03C4" w:rsidRPr="009C0D02" w:rsidRDefault="004E03C4" w:rsidP="00556EB0">
      <w:pPr>
        <w:pStyle w:val="Listparagraf"/>
        <w:numPr>
          <w:ilvl w:val="2"/>
          <w:numId w:val="18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aibă o conduită demnă responsabilă în societate, în sălile de sport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o atitudine principială </w:t>
      </w:r>
      <w:proofErr w:type="spellStart"/>
      <w:r w:rsidRPr="009C0D02">
        <w:rPr>
          <w:rFonts w:ascii="Arial" w:hAnsi="Arial" w:cs="Arial"/>
          <w:sz w:val="24"/>
          <w:szCs w:val="24"/>
        </w:rPr>
        <w:t>faţă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de sportivi, profesori/antrenori, conducători de </w:t>
      </w:r>
      <w:proofErr w:type="spellStart"/>
      <w:r w:rsidRPr="009C0D02">
        <w:rPr>
          <w:rFonts w:ascii="Arial" w:hAnsi="Arial" w:cs="Arial"/>
          <w:sz w:val="24"/>
          <w:szCs w:val="24"/>
        </w:rPr>
        <w:t>unităţi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sportive, arbitri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alţi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oficiali;</w:t>
      </w:r>
    </w:p>
    <w:p w14:paraId="20E16E80" w14:textId="77777777" w:rsidR="004E03C4" w:rsidRPr="009C0D02" w:rsidRDefault="004E03C4" w:rsidP="00556EB0">
      <w:pPr>
        <w:pStyle w:val="Listparagraf"/>
        <w:numPr>
          <w:ilvl w:val="2"/>
          <w:numId w:val="18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fie </w:t>
      </w:r>
      <w:proofErr w:type="spellStart"/>
      <w:r w:rsidRPr="009C0D02">
        <w:rPr>
          <w:rFonts w:ascii="Arial" w:hAnsi="Arial" w:cs="Arial"/>
          <w:sz w:val="24"/>
          <w:szCs w:val="24"/>
        </w:rPr>
        <w:t>corecţi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cinstiţi</w:t>
      </w:r>
      <w:proofErr w:type="spellEnd"/>
      <w:r w:rsidRPr="009C0D02">
        <w:rPr>
          <w:rFonts w:ascii="Arial" w:hAnsi="Arial" w:cs="Arial"/>
          <w:sz w:val="24"/>
          <w:szCs w:val="24"/>
        </w:rPr>
        <w:t>;</w:t>
      </w:r>
    </w:p>
    <w:p w14:paraId="0358F0B5" w14:textId="77777777" w:rsidR="004E03C4" w:rsidRPr="009C0D02" w:rsidRDefault="004E03C4" w:rsidP="00556EB0">
      <w:pPr>
        <w:pStyle w:val="Listparagraf"/>
        <w:numPr>
          <w:ilvl w:val="2"/>
          <w:numId w:val="18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cunoască regulamentul de </w:t>
      </w:r>
      <w:proofErr w:type="spellStart"/>
      <w:r w:rsidRPr="009C0D02">
        <w:rPr>
          <w:rFonts w:ascii="Arial" w:hAnsi="Arial" w:cs="Arial"/>
          <w:sz w:val="24"/>
          <w:szCs w:val="24"/>
        </w:rPr>
        <w:t>funcţionare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al C.C.A. regulamentele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normele F.R.B.</w:t>
      </w:r>
    </w:p>
    <w:p w14:paraId="0616F8D2" w14:textId="77777777" w:rsidR="004E03C4" w:rsidRPr="009C0D02" w:rsidRDefault="004E03C4" w:rsidP="00556EB0">
      <w:pPr>
        <w:pStyle w:val="Listparagraf"/>
        <w:numPr>
          <w:ilvl w:val="2"/>
          <w:numId w:val="18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participe la toate </w:t>
      </w:r>
      <w:proofErr w:type="spellStart"/>
      <w:r w:rsidRPr="009C0D02">
        <w:rPr>
          <w:rFonts w:ascii="Arial" w:hAnsi="Arial" w:cs="Arial"/>
          <w:sz w:val="24"/>
          <w:szCs w:val="24"/>
        </w:rPr>
        <w:t>şedinţele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9C0D02">
        <w:rPr>
          <w:rFonts w:ascii="Arial" w:hAnsi="Arial" w:cs="Arial"/>
          <w:sz w:val="24"/>
          <w:szCs w:val="24"/>
        </w:rPr>
        <w:t>acţiunile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organizate de C.C.A. atunci când sunt </w:t>
      </w:r>
      <w:proofErr w:type="spellStart"/>
      <w:r w:rsidRPr="009C0D02">
        <w:rPr>
          <w:rFonts w:ascii="Arial" w:hAnsi="Arial" w:cs="Arial"/>
          <w:sz w:val="24"/>
          <w:szCs w:val="24"/>
        </w:rPr>
        <w:t>convocaţi</w:t>
      </w:r>
      <w:proofErr w:type="spellEnd"/>
      <w:r w:rsidRPr="009C0D02">
        <w:rPr>
          <w:rFonts w:ascii="Arial" w:hAnsi="Arial" w:cs="Arial"/>
          <w:sz w:val="24"/>
          <w:szCs w:val="24"/>
        </w:rPr>
        <w:t>;</w:t>
      </w:r>
    </w:p>
    <w:p w14:paraId="3A543215" w14:textId="77777777" w:rsidR="004E03C4" w:rsidRPr="009C0D02" w:rsidRDefault="004E03C4" w:rsidP="00556EB0">
      <w:pPr>
        <w:pStyle w:val="Listparagraf"/>
        <w:numPr>
          <w:ilvl w:val="2"/>
          <w:numId w:val="18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să-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ridice continuu nivelul de </w:t>
      </w:r>
      <w:proofErr w:type="spellStart"/>
      <w:r w:rsidRPr="009C0D02">
        <w:rPr>
          <w:rFonts w:ascii="Arial" w:hAnsi="Arial" w:cs="Arial"/>
          <w:sz w:val="24"/>
          <w:szCs w:val="24"/>
        </w:rPr>
        <w:t>cunoştinţe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din domeniul său de activitate, participând activ la </w:t>
      </w:r>
      <w:proofErr w:type="spellStart"/>
      <w:r w:rsidRPr="009C0D02">
        <w:rPr>
          <w:rFonts w:ascii="Arial" w:hAnsi="Arial" w:cs="Arial"/>
          <w:sz w:val="24"/>
          <w:szCs w:val="24"/>
        </w:rPr>
        <w:t>acţiunile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organizate de F.R.B. atât pe plan local, studiind </w:t>
      </w:r>
      <w:proofErr w:type="spellStart"/>
      <w:r w:rsidRPr="009C0D02">
        <w:rPr>
          <w:rFonts w:ascii="Arial" w:hAnsi="Arial" w:cs="Arial"/>
          <w:sz w:val="24"/>
          <w:szCs w:val="24"/>
        </w:rPr>
        <w:t>publicaţii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cărţi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de specialitate, precum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participând la cursurile de </w:t>
      </w:r>
      <w:proofErr w:type="spellStart"/>
      <w:r w:rsidRPr="009C0D02">
        <w:rPr>
          <w:rFonts w:ascii="Arial" w:hAnsi="Arial" w:cs="Arial"/>
          <w:sz w:val="24"/>
          <w:szCs w:val="24"/>
        </w:rPr>
        <w:t>perfecţionare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organizate pe plan central; </w:t>
      </w:r>
    </w:p>
    <w:p w14:paraId="4B122665" w14:textId="77777777" w:rsidR="004E03C4" w:rsidRPr="009C0D02" w:rsidRDefault="004E03C4" w:rsidP="00556EB0">
      <w:pPr>
        <w:pStyle w:val="Listparagraf"/>
        <w:numPr>
          <w:ilvl w:val="2"/>
          <w:numId w:val="18"/>
        </w:numPr>
        <w:tabs>
          <w:tab w:val="left" w:pos="1252"/>
          <w:tab w:val="left" w:pos="1253"/>
        </w:tabs>
        <w:ind w:left="0" w:right="-53" w:firstLine="851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întocmească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să înainteze la termenele stabilite materialele solicitate. </w:t>
      </w:r>
    </w:p>
    <w:p w14:paraId="1257D792" w14:textId="77777777" w:rsidR="004E03C4" w:rsidRPr="009C0D02" w:rsidRDefault="004E03C4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4"/>
          <w:szCs w:val="24"/>
        </w:rPr>
      </w:pPr>
    </w:p>
    <w:p w14:paraId="4EF5BE93" w14:textId="77777777" w:rsidR="005A17C9" w:rsidRPr="009C0D02" w:rsidRDefault="005A17C9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Art. 12</w:t>
      </w:r>
    </w:p>
    <w:p w14:paraId="449CF2A1" w14:textId="77777777" w:rsidR="004E03C4" w:rsidRPr="009C0D02" w:rsidRDefault="004E03C4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Drepturile membrilor C.C.A.:</w:t>
      </w:r>
    </w:p>
    <w:p w14:paraId="5414F389" w14:textId="77777777" w:rsidR="004E03C4" w:rsidRPr="009C0D02" w:rsidRDefault="004E03C4" w:rsidP="00556EB0">
      <w:pPr>
        <w:pStyle w:val="Listparagraf"/>
        <w:numPr>
          <w:ilvl w:val="0"/>
          <w:numId w:val="19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primească sumele de bani pentru transport, masă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cazare în vederea participării la ședințele CCA;</w:t>
      </w:r>
    </w:p>
    <w:p w14:paraId="42CFC1EF" w14:textId="77777777" w:rsidR="004E03C4" w:rsidRPr="009C0D02" w:rsidRDefault="004E03C4" w:rsidP="00556EB0">
      <w:pPr>
        <w:pStyle w:val="Listparagraf"/>
        <w:numPr>
          <w:ilvl w:val="0"/>
          <w:numId w:val="19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participe la </w:t>
      </w:r>
      <w:proofErr w:type="spellStart"/>
      <w:r w:rsidRPr="009C0D02">
        <w:rPr>
          <w:rFonts w:ascii="Arial" w:hAnsi="Arial" w:cs="Arial"/>
          <w:sz w:val="24"/>
          <w:szCs w:val="24"/>
        </w:rPr>
        <w:t>şedinţele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organizate de C.C.A. pentru analizarea </w:t>
      </w:r>
      <w:proofErr w:type="spellStart"/>
      <w:r w:rsidRPr="009C0D02">
        <w:rPr>
          <w:rFonts w:ascii="Arial" w:hAnsi="Arial" w:cs="Arial"/>
          <w:sz w:val="24"/>
          <w:szCs w:val="24"/>
        </w:rPr>
        <w:t>activităţii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membrilor săi;</w:t>
      </w:r>
    </w:p>
    <w:p w14:paraId="374FCEA2" w14:textId="77777777" w:rsidR="004E03C4" w:rsidRPr="009C0D02" w:rsidRDefault="004E03C4" w:rsidP="00556EB0">
      <w:pPr>
        <w:pStyle w:val="Listparagraf"/>
        <w:numPr>
          <w:ilvl w:val="0"/>
          <w:numId w:val="19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fie </w:t>
      </w:r>
      <w:proofErr w:type="spellStart"/>
      <w:r w:rsidRPr="009C0D02">
        <w:rPr>
          <w:rFonts w:ascii="Arial" w:hAnsi="Arial" w:cs="Arial"/>
          <w:sz w:val="24"/>
          <w:szCs w:val="24"/>
        </w:rPr>
        <w:t>cooptaţi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în organele de conducere sau membrii ai C.C.A.</w:t>
      </w:r>
    </w:p>
    <w:p w14:paraId="0BB6EA68" w14:textId="77777777" w:rsidR="004E03C4" w:rsidRPr="009C0D02" w:rsidRDefault="004E03C4" w:rsidP="00556EB0">
      <w:pPr>
        <w:pStyle w:val="Listparagraf"/>
        <w:numPr>
          <w:ilvl w:val="0"/>
          <w:numId w:val="19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să facă </w:t>
      </w:r>
      <w:proofErr w:type="spellStart"/>
      <w:r w:rsidRPr="009C0D02">
        <w:rPr>
          <w:rFonts w:ascii="Arial" w:hAnsi="Arial" w:cs="Arial"/>
          <w:sz w:val="24"/>
          <w:szCs w:val="24"/>
        </w:rPr>
        <w:t>contestaţie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în urma deciziilor </w:t>
      </w:r>
      <w:proofErr w:type="spellStart"/>
      <w:r w:rsidRPr="009C0D02">
        <w:rPr>
          <w:rFonts w:ascii="Arial" w:hAnsi="Arial" w:cs="Arial"/>
          <w:sz w:val="24"/>
          <w:szCs w:val="24"/>
        </w:rPr>
        <w:t>pronunţate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împotriva lor de organele de conducere a C.C.A.</w:t>
      </w:r>
    </w:p>
    <w:p w14:paraId="034B4B30" w14:textId="77777777" w:rsidR="004E03C4" w:rsidRPr="009C0D02" w:rsidRDefault="004E03C4" w:rsidP="00556EB0">
      <w:pPr>
        <w:pStyle w:val="Listparagraf"/>
        <w:numPr>
          <w:ilvl w:val="0"/>
          <w:numId w:val="19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lastRenderedPageBreak/>
        <w:t xml:space="preserve">să se adreseze organelor superioare, verbal sau înscris cu orice problemă care </w:t>
      </w:r>
      <w:proofErr w:type="spellStart"/>
      <w:r w:rsidRPr="009C0D02">
        <w:rPr>
          <w:rFonts w:ascii="Arial" w:hAnsi="Arial" w:cs="Arial"/>
          <w:sz w:val="24"/>
          <w:szCs w:val="24"/>
        </w:rPr>
        <w:t>priveşte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activitatea jocului de baschet;</w:t>
      </w:r>
    </w:p>
    <w:p w14:paraId="7A9014C6" w14:textId="77777777" w:rsidR="004E03C4" w:rsidRPr="009C0D02" w:rsidRDefault="004E03C4" w:rsidP="00556EB0">
      <w:pPr>
        <w:tabs>
          <w:tab w:val="left" w:pos="1252"/>
          <w:tab w:val="left" w:pos="1253"/>
        </w:tabs>
        <w:ind w:right="-53" w:firstLine="851"/>
        <w:jc w:val="both"/>
        <w:rPr>
          <w:rFonts w:ascii="Arial" w:hAnsi="Arial" w:cs="Arial"/>
          <w:sz w:val="24"/>
          <w:szCs w:val="24"/>
        </w:rPr>
      </w:pPr>
    </w:p>
    <w:p w14:paraId="0479F3CF" w14:textId="77777777" w:rsidR="005A17C9" w:rsidRPr="009C0D02" w:rsidRDefault="005A17C9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Art. 13</w:t>
      </w:r>
    </w:p>
    <w:p w14:paraId="558B0AC3" w14:textId="77777777" w:rsidR="004E03C4" w:rsidRPr="009C0D02" w:rsidRDefault="004E03C4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C0D02">
        <w:rPr>
          <w:rFonts w:ascii="Arial" w:hAnsi="Arial" w:cs="Arial"/>
          <w:b/>
          <w:bCs/>
          <w:sz w:val="24"/>
          <w:szCs w:val="24"/>
        </w:rPr>
        <w:t>Sancţiuni</w:t>
      </w:r>
      <w:proofErr w:type="spellEnd"/>
      <w:r w:rsidRPr="009C0D02">
        <w:rPr>
          <w:rFonts w:ascii="Arial" w:hAnsi="Arial" w:cs="Arial"/>
          <w:b/>
          <w:bCs/>
          <w:sz w:val="24"/>
          <w:szCs w:val="24"/>
        </w:rPr>
        <w:t>:</w:t>
      </w:r>
    </w:p>
    <w:p w14:paraId="5228CE61" w14:textId="1DFE7964" w:rsidR="004E03C4" w:rsidRPr="009C0D02" w:rsidRDefault="005A17C9" w:rsidP="00556EB0">
      <w:pPr>
        <w:tabs>
          <w:tab w:val="left" w:pos="567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ab/>
      </w:r>
      <w:r w:rsidR="004E03C4" w:rsidRPr="009C0D02">
        <w:rPr>
          <w:rFonts w:ascii="Arial" w:hAnsi="Arial" w:cs="Arial"/>
          <w:sz w:val="24"/>
          <w:szCs w:val="24"/>
        </w:rPr>
        <w:t xml:space="preserve">Pentru abaterile de la prevederile regulamentului de organizare </w:t>
      </w:r>
      <w:proofErr w:type="spellStart"/>
      <w:r w:rsidR="004E03C4" w:rsidRPr="009C0D02">
        <w:rPr>
          <w:rFonts w:ascii="Arial" w:hAnsi="Arial" w:cs="Arial"/>
          <w:sz w:val="24"/>
          <w:szCs w:val="24"/>
        </w:rPr>
        <w:t>şi</w:t>
      </w:r>
      <w:proofErr w:type="spellEnd"/>
      <w:r w:rsidR="004E03C4"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3C4" w:rsidRPr="009C0D02">
        <w:rPr>
          <w:rFonts w:ascii="Arial" w:hAnsi="Arial" w:cs="Arial"/>
          <w:sz w:val="24"/>
          <w:szCs w:val="24"/>
        </w:rPr>
        <w:t>funcţionare</w:t>
      </w:r>
      <w:proofErr w:type="spellEnd"/>
      <w:r w:rsidR="004E03C4" w:rsidRPr="009C0D02">
        <w:rPr>
          <w:rFonts w:ascii="Arial" w:hAnsi="Arial" w:cs="Arial"/>
          <w:sz w:val="24"/>
          <w:szCs w:val="24"/>
        </w:rPr>
        <w:t xml:space="preserve"> al CCA </w:t>
      </w:r>
      <w:proofErr w:type="spellStart"/>
      <w:r w:rsidR="004E03C4" w:rsidRPr="009C0D02">
        <w:rPr>
          <w:rFonts w:ascii="Arial" w:hAnsi="Arial" w:cs="Arial"/>
          <w:sz w:val="24"/>
          <w:szCs w:val="24"/>
        </w:rPr>
        <w:t>şi</w:t>
      </w:r>
      <w:proofErr w:type="spellEnd"/>
      <w:r w:rsidR="004E03C4" w:rsidRPr="009C0D02">
        <w:rPr>
          <w:rFonts w:ascii="Arial" w:hAnsi="Arial" w:cs="Arial"/>
          <w:sz w:val="24"/>
          <w:szCs w:val="24"/>
        </w:rPr>
        <w:t xml:space="preserve"> al celorlalte acte normative </w:t>
      </w:r>
      <w:proofErr w:type="spellStart"/>
      <w:r w:rsidR="004E03C4" w:rsidRPr="009C0D02">
        <w:rPr>
          <w:rFonts w:ascii="Arial" w:hAnsi="Arial" w:cs="Arial"/>
          <w:sz w:val="24"/>
          <w:szCs w:val="24"/>
        </w:rPr>
        <w:t>şi</w:t>
      </w:r>
      <w:proofErr w:type="spellEnd"/>
      <w:r w:rsidR="004E03C4" w:rsidRPr="009C0D02">
        <w:rPr>
          <w:rFonts w:ascii="Arial" w:hAnsi="Arial" w:cs="Arial"/>
          <w:sz w:val="24"/>
          <w:szCs w:val="24"/>
        </w:rPr>
        <w:t xml:space="preserve"> regulamente ale F.R.J., membrii CCA pot fi </w:t>
      </w:r>
      <w:proofErr w:type="spellStart"/>
      <w:r w:rsidR="004E03C4" w:rsidRPr="009C0D02">
        <w:rPr>
          <w:rFonts w:ascii="Arial" w:hAnsi="Arial" w:cs="Arial"/>
          <w:sz w:val="24"/>
          <w:szCs w:val="24"/>
        </w:rPr>
        <w:t>sancţionaţi</w:t>
      </w:r>
      <w:proofErr w:type="spellEnd"/>
      <w:r w:rsidR="004E03C4" w:rsidRPr="009C0D02">
        <w:rPr>
          <w:rFonts w:ascii="Arial" w:hAnsi="Arial" w:cs="Arial"/>
          <w:sz w:val="24"/>
          <w:szCs w:val="24"/>
        </w:rPr>
        <w:t xml:space="preserve"> astfel:</w:t>
      </w:r>
    </w:p>
    <w:p w14:paraId="02823C87" w14:textId="77777777" w:rsidR="004E03C4" w:rsidRPr="009C0D02" w:rsidRDefault="004E03C4" w:rsidP="00556EB0">
      <w:pPr>
        <w:numPr>
          <w:ilvl w:val="0"/>
          <w:numId w:val="14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proofErr w:type="spellStart"/>
      <w:r w:rsidRPr="009C0D02">
        <w:rPr>
          <w:rFonts w:ascii="Arial" w:hAnsi="Arial" w:cs="Arial"/>
          <w:sz w:val="24"/>
          <w:szCs w:val="24"/>
        </w:rPr>
        <w:t>atenţionarea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verbală</w:t>
      </w:r>
    </w:p>
    <w:p w14:paraId="5958BFFD" w14:textId="77777777" w:rsidR="004E03C4" w:rsidRPr="009C0D02" w:rsidRDefault="004E03C4" w:rsidP="00556EB0">
      <w:pPr>
        <w:numPr>
          <w:ilvl w:val="0"/>
          <w:numId w:val="14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avertisment scris</w:t>
      </w:r>
    </w:p>
    <w:p w14:paraId="3CCA288D" w14:textId="77777777" w:rsidR="004E03C4" w:rsidRPr="009C0D02" w:rsidRDefault="004E03C4" w:rsidP="00556EB0">
      <w:pPr>
        <w:numPr>
          <w:ilvl w:val="0"/>
          <w:numId w:val="14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suspendare</w:t>
      </w:r>
    </w:p>
    <w:p w14:paraId="32827952" w14:textId="77777777" w:rsidR="004E03C4" w:rsidRPr="009C0D02" w:rsidRDefault="004E03C4" w:rsidP="00556EB0">
      <w:pPr>
        <w:numPr>
          <w:ilvl w:val="0"/>
          <w:numId w:val="14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excluderea din CCA</w:t>
      </w:r>
    </w:p>
    <w:p w14:paraId="52751F4C" w14:textId="77777777" w:rsidR="004E03C4" w:rsidRPr="009C0D02" w:rsidRDefault="004E03C4" w:rsidP="00556EB0">
      <w:p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b/>
          <w:bCs/>
          <w:sz w:val="24"/>
          <w:szCs w:val="24"/>
        </w:rPr>
        <w:sectPr w:rsidR="004E03C4" w:rsidRPr="009C0D02" w:rsidSect="00724047">
          <w:pgSz w:w="11910" w:h="16840" w:code="9"/>
          <w:pgMar w:top="1134" w:right="1134" w:bottom="1134" w:left="1134" w:header="709" w:footer="709" w:gutter="0"/>
          <w:cols w:space="708"/>
        </w:sectPr>
      </w:pPr>
    </w:p>
    <w:p w14:paraId="75081F50" w14:textId="77777777" w:rsidR="00724047" w:rsidRDefault="00724047" w:rsidP="00D05973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3E7EA6" w14:textId="4FF13EEE" w:rsidR="00B85A01" w:rsidRPr="00724047" w:rsidRDefault="002F50BF" w:rsidP="00D05973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III</w:t>
      </w:r>
      <w:r w:rsidRPr="00724047">
        <w:rPr>
          <w:rFonts w:ascii="Arial" w:hAnsi="Arial" w:cs="Arial"/>
          <w:b/>
          <w:bCs/>
          <w:sz w:val="28"/>
          <w:szCs w:val="28"/>
        </w:rPr>
        <w:tab/>
      </w:r>
    </w:p>
    <w:p w14:paraId="628D908D" w14:textId="77777777" w:rsidR="00776302" w:rsidRPr="00724047" w:rsidRDefault="002F50BF" w:rsidP="00D05973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STRUCTURA ORGANIZATORICĂ A COLEGIULUI CENTRAL AL ANTRENORILOR</w:t>
      </w:r>
    </w:p>
    <w:p w14:paraId="6BEF60F0" w14:textId="77777777" w:rsidR="00D05973" w:rsidRPr="00724047" w:rsidRDefault="00D05973" w:rsidP="00BE736C">
      <w:pPr>
        <w:pStyle w:val="Corptext"/>
        <w:tabs>
          <w:tab w:val="left" w:pos="838"/>
        </w:tabs>
        <w:ind w:left="0" w:right="-53"/>
        <w:rPr>
          <w:rFonts w:ascii="Arial" w:hAnsi="Arial" w:cs="Arial"/>
          <w:b/>
          <w:bCs/>
          <w:sz w:val="28"/>
          <w:szCs w:val="28"/>
        </w:rPr>
      </w:pPr>
    </w:p>
    <w:p w14:paraId="5966D0B8" w14:textId="77777777" w:rsidR="00D05973" w:rsidRPr="009C0D02" w:rsidRDefault="002F50BF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Art.</w:t>
      </w:r>
      <w:r w:rsidRPr="009C0D0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14</w:t>
      </w:r>
      <w:r w:rsidRPr="009C0D02">
        <w:rPr>
          <w:rFonts w:ascii="Arial" w:hAnsi="Arial" w:cs="Arial"/>
          <w:b/>
          <w:bCs/>
          <w:sz w:val="24"/>
          <w:szCs w:val="24"/>
        </w:rPr>
        <w:tab/>
      </w:r>
    </w:p>
    <w:p w14:paraId="586214A9" w14:textId="77777777" w:rsidR="00776302" w:rsidRPr="009C0D02" w:rsidRDefault="00D05973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ab/>
      </w:r>
      <w:r w:rsidR="002F50BF" w:rsidRPr="009C0D02">
        <w:rPr>
          <w:rFonts w:ascii="Arial" w:hAnsi="Arial" w:cs="Arial"/>
          <w:sz w:val="24"/>
          <w:szCs w:val="24"/>
        </w:rPr>
        <w:t>CCA are următoarea</w:t>
      </w:r>
      <w:r w:rsidR="002F50BF" w:rsidRPr="009C0D0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componenţă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>:</w:t>
      </w:r>
    </w:p>
    <w:p w14:paraId="45BF6DDD" w14:textId="70938C57" w:rsidR="00D05973" w:rsidRPr="009C0D02" w:rsidRDefault="00D05973" w:rsidP="00556EB0">
      <w:pPr>
        <w:pStyle w:val="Listparagraf"/>
        <w:numPr>
          <w:ilvl w:val="0"/>
          <w:numId w:val="7"/>
        </w:numPr>
        <w:tabs>
          <w:tab w:val="left" w:pos="1252"/>
          <w:tab w:val="left" w:pos="1253"/>
        </w:tabs>
        <w:ind w:right="-53" w:hanging="754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Preşedinte</w:t>
      </w:r>
      <w:proofErr w:type="spellEnd"/>
      <w:r w:rsidR="00D31023" w:rsidRPr="009C0D02">
        <w:rPr>
          <w:rFonts w:ascii="Arial" w:hAnsi="Arial" w:cs="Arial"/>
          <w:sz w:val="24"/>
          <w:szCs w:val="24"/>
        </w:rPr>
        <w:t>, cu drep</w:t>
      </w:r>
      <w:r w:rsidR="00551D5C" w:rsidRPr="009C0D02">
        <w:rPr>
          <w:rFonts w:ascii="Arial" w:hAnsi="Arial" w:cs="Arial"/>
          <w:sz w:val="24"/>
          <w:szCs w:val="24"/>
        </w:rPr>
        <w:t>t</w:t>
      </w:r>
      <w:r w:rsidR="00D31023" w:rsidRPr="009C0D02">
        <w:rPr>
          <w:rFonts w:ascii="Arial" w:hAnsi="Arial" w:cs="Arial"/>
          <w:sz w:val="24"/>
          <w:szCs w:val="24"/>
        </w:rPr>
        <w:t xml:space="preserve"> de vot</w:t>
      </w:r>
    </w:p>
    <w:p w14:paraId="5BE68249" w14:textId="0B5EA3A8" w:rsidR="00D05973" w:rsidRPr="009C0D02" w:rsidRDefault="00144CB1" w:rsidP="00556EB0">
      <w:pPr>
        <w:pStyle w:val="Listparagraf"/>
        <w:numPr>
          <w:ilvl w:val="0"/>
          <w:numId w:val="7"/>
        </w:numPr>
        <w:tabs>
          <w:tab w:val="left" w:pos="1252"/>
          <w:tab w:val="left" w:pos="1253"/>
        </w:tabs>
        <w:ind w:right="-53" w:hanging="754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5</w:t>
      </w:r>
      <w:r w:rsidR="00D05973" w:rsidRPr="009C0D02">
        <w:rPr>
          <w:rFonts w:ascii="Arial" w:hAnsi="Arial" w:cs="Arial"/>
          <w:sz w:val="24"/>
          <w:szCs w:val="24"/>
        </w:rPr>
        <w:t xml:space="preserve"> – </w:t>
      </w:r>
      <w:r w:rsidR="003910C9" w:rsidRPr="009C0D02">
        <w:rPr>
          <w:rFonts w:ascii="Arial" w:hAnsi="Arial" w:cs="Arial"/>
          <w:sz w:val="24"/>
          <w:szCs w:val="24"/>
        </w:rPr>
        <w:t>9</w:t>
      </w:r>
      <w:r w:rsidR="00D05973" w:rsidRPr="009C0D02">
        <w:rPr>
          <w:rFonts w:ascii="Arial" w:hAnsi="Arial" w:cs="Arial"/>
          <w:sz w:val="24"/>
          <w:szCs w:val="24"/>
        </w:rPr>
        <w:t xml:space="preserve"> membrii, dintre care unul este Antrenorul Federal</w:t>
      </w:r>
      <w:r w:rsidR="00D31023" w:rsidRPr="009C0D02">
        <w:rPr>
          <w:rFonts w:ascii="Arial" w:hAnsi="Arial" w:cs="Arial"/>
          <w:sz w:val="24"/>
          <w:szCs w:val="24"/>
        </w:rPr>
        <w:t>, cu drept de vot</w:t>
      </w:r>
    </w:p>
    <w:p w14:paraId="352123E8" w14:textId="77777777" w:rsidR="00D31023" w:rsidRPr="009C0D02" w:rsidRDefault="00D31023" w:rsidP="00556EB0">
      <w:pPr>
        <w:pStyle w:val="Listparagraf"/>
        <w:numPr>
          <w:ilvl w:val="0"/>
          <w:numId w:val="7"/>
        </w:numPr>
        <w:tabs>
          <w:tab w:val="left" w:pos="1252"/>
          <w:tab w:val="left" w:pos="1253"/>
        </w:tabs>
        <w:ind w:right="-53" w:hanging="754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1 secretar, fără drept de vot</w:t>
      </w:r>
    </w:p>
    <w:p w14:paraId="536B38A6" w14:textId="77777777" w:rsidR="00D05973" w:rsidRPr="009C0D02" w:rsidRDefault="00D05973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53690914" w14:textId="77777777" w:rsidR="00D05973" w:rsidRPr="009C0D02" w:rsidRDefault="002F50BF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Art.</w:t>
      </w:r>
      <w:r w:rsidRPr="009C0D0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05973" w:rsidRPr="009C0D02">
        <w:rPr>
          <w:rFonts w:ascii="Arial" w:hAnsi="Arial" w:cs="Arial"/>
          <w:b/>
          <w:bCs/>
          <w:sz w:val="24"/>
          <w:szCs w:val="24"/>
        </w:rPr>
        <w:t>1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5</w:t>
      </w:r>
      <w:r w:rsidRPr="009C0D02">
        <w:rPr>
          <w:rFonts w:ascii="Arial" w:hAnsi="Arial" w:cs="Arial"/>
          <w:b/>
          <w:bCs/>
          <w:sz w:val="24"/>
          <w:szCs w:val="24"/>
        </w:rPr>
        <w:tab/>
      </w:r>
    </w:p>
    <w:p w14:paraId="7F8E16C2" w14:textId="77777777" w:rsidR="00776302" w:rsidRPr="009C0D02" w:rsidRDefault="00D05973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ab/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Componenţa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 xml:space="preserve"> nominală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şi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 xml:space="preserve">/sau numerică, organizarea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şi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atribuţiile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 xml:space="preserve"> CCA sunt stabilite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şi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 xml:space="preserve"> aprobate de Consiliul </w:t>
      </w:r>
      <w:r w:rsidRPr="009C0D02">
        <w:rPr>
          <w:rFonts w:ascii="Arial" w:hAnsi="Arial" w:cs="Arial"/>
          <w:sz w:val="24"/>
          <w:szCs w:val="24"/>
        </w:rPr>
        <w:t>Director</w:t>
      </w:r>
      <w:r w:rsidR="002F50BF" w:rsidRPr="009C0D0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Federaţiei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 xml:space="preserve"> Române de</w:t>
      </w:r>
      <w:r w:rsidR="002F50BF" w:rsidRPr="009C0D02">
        <w:rPr>
          <w:rFonts w:ascii="Arial" w:hAnsi="Arial" w:cs="Arial"/>
          <w:spacing w:val="-6"/>
          <w:sz w:val="24"/>
          <w:szCs w:val="24"/>
        </w:rPr>
        <w:t xml:space="preserve"> </w:t>
      </w:r>
      <w:r w:rsidR="00BE736C" w:rsidRPr="009C0D02">
        <w:rPr>
          <w:rFonts w:ascii="Arial" w:hAnsi="Arial" w:cs="Arial"/>
          <w:sz w:val="24"/>
          <w:szCs w:val="24"/>
        </w:rPr>
        <w:t>Baschet</w:t>
      </w:r>
      <w:r w:rsidR="00D31023" w:rsidRPr="009C0D02">
        <w:rPr>
          <w:rFonts w:ascii="Arial" w:hAnsi="Arial" w:cs="Arial"/>
          <w:sz w:val="24"/>
          <w:szCs w:val="24"/>
        </w:rPr>
        <w:t>, pentru fiecare mandat în parte</w:t>
      </w:r>
      <w:r w:rsidR="002F50BF" w:rsidRPr="009C0D02">
        <w:rPr>
          <w:rFonts w:ascii="Arial" w:hAnsi="Arial" w:cs="Arial"/>
          <w:sz w:val="24"/>
          <w:szCs w:val="24"/>
        </w:rPr>
        <w:t>.</w:t>
      </w:r>
    </w:p>
    <w:p w14:paraId="090C1028" w14:textId="77777777" w:rsidR="008C143B" w:rsidRPr="009C0D02" w:rsidRDefault="008C143B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ab/>
        <w:t>Președintele CCA poate propune Consiliului Director noi membrii în cadrul CCA, în vederea completării numărului acestuia.</w:t>
      </w:r>
    </w:p>
    <w:p w14:paraId="2ED495CA" w14:textId="77777777" w:rsidR="00D05973" w:rsidRPr="009C0D02" w:rsidRDefault="00D05973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2C833642" w14:textId="77777777" w:rsidR="00D05973" w:rsidRPr="009C0D02" w:rsidRDefault="002F50BF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Art.</w:t>
      </w:r>
      <w:r w:rsidRPr="009C0D0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05973" w:rsidRPr="009C0D02">
        <w:rPr>
          <w:rFonts w:ascii="Arial" w:hAnsi="Arial" w:cs="Arial"/>
          <w:b/>
          <w:bCs/>
          <w:sz w:val="24"/>
          <w:szCs w:val="24"/>
        </w:rPr>
        <w:t>1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6</w:t>
      </w:r>
      <w:r w:rsidRPr="009C0D02">
        <w:rPr>
          <w:rFonts w:ascii="Arial" w:hAnsi="Arial" w:cs="Arial"/>
          <w:b/>
          <w:bCs/>
          <w:sz w:val="24"/>
          <w:szCs w:val="24"/>
        </w:rPr>
        <w:tab/>
      </w:r>
    </w:p>
    <w:p w14:paraId="40C54D94" w14:textId="1137A9D1" w:rsidR="00776302" w:rsidRPr="009C0D02" w:rsidRDefault="00D05973" w:rsidP="00556EB0">
      <w:pPr>
        <w:pStyle w:val="Corptext"/>
        <w:tabs>
          <w:tab w:val="left" w:pos="838"/>
        </w:tabs>
        <w:ind w:left="0" w:right="-53"/>
        <w:jc w:val="both"/>
        <w:rPr>
          <w:rFonts w:ascii="Arial" w:hAnsi="Arial" w:cs="Arial"/>
          <w:color w:val="FF0000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ab/>
      </w:r>
      <w:r w:rsidR="002F50BF" w:rsidRPr="009C0D02">
        <w:rPr>
          <w:rFonts w:ascii="Arial" w:hAnsi="Arial" w:cs="Arial"/>
          <w:sz w:val="24"/>
          <w:szCs w:val="24"/>
        </w:rPr>
        <w:t xml:space="preserve">Desemnarea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Preşedintelui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 xml:space="preserve"> CCA este </w:t>
      </w:r>
      <w:proofErr w:type="spellStart"/>
      <w:r w:rsidR="002F50BF" w:rsidRPr="009C0D02">
        <w:rPr>
          <w:rFonts w:ascii="Arial" w:hAnsi="Arial" w:cs="Arial"/>
          <w:sz w:val="24"/>
          <w:szCs w:val="24"/>
        </w:rPr>
        <w:t>facută</w:t>
      </w:r>
      <w:proofErr w:type="spellEnd"/>
      <w:r w:rsidR="002F50BF" w:rsidRPr="009C0D02">
        <w:rPr>
          <w:rFonts w:ascii="Arial" w:hAnsi="Arial" w:cs="Arial"/>
          <w:sz w:val="24"/>
          <w:szCs w:val="24"/>
        </w:rPr>
        <w:t xml:space="preserve"> conform Statutului</w:t>
      </w:r>
      <w:r w:rsidRPr="009C0D02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C0D02">
        <w:rPr>
          <w:rFonts w:ascii="Arial" w:hAnsi="Arial" w:cs="Arial"/>
          <w:sz w:val="24"/>
          <w:szCs w:val="24"/>
        </w:rPr>
        <w:t>astfel</w:t>
      </w:r>
      <w:r w:rsidR="002F50BF" w:rsidRPr="009C0D02">
        <w:rPr>
          <w:rFonts w:ascii="Arial" w:hAnsi="Arial" w:cs="Arial"/>
          <w:color w:val="FF0000"/>
          <w:sz w:val="24"/>
          <w:szCs w:val="24"/>
        </w:rPr>
        <w:t>:</w:t>
      </w:r>
    </w:p>
    <w:p w14:paraId="6C3E0B2B" w14:textId="77777777" w:rsidR="00D05973" w:rsidRPr="009C0D02" w:rsidRDefault="002F50BF" w:rsidP="00556EB0">
      <w:pPr>
        <w:pStyle w:val="Listparagraf"/>
        <w:numPr>
          <w:ilvl w:val="0"/>
          <w:numId w:val="8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proofErr w:type="spellStart"/>
      <w:r w:rsidRPr="009C0D02">
        <w:rPr>
          <w:rFonts w:ascii="Arial" w:hAnsi="Arial" w:cs="Arial"/>
          <w:sz w:val="24"/>
          <w:szCs w:val="24"/>
        </w:rPr>
        <w:t>Preşedintele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CCA este numit de Consiliul</w:t>
      </w:r>
      <w:r w:rsidRPr="009C0D02">
        <w:rPr>
          <w:rFonts w:ascii="Arial" w:hAnsi="Arial" w:cs="Arial"/>
          <w:spacing w:val="-6"/>
          <w:sz w:val="24"/>
          <w:szCs w:val="24"/>
        </w:rPr>
        <w:t xml:space="preserve"> </w:t>
      </w:r>
      <w:r w:rsidR="00D05973" w:rsidRPr="009C0D02">
        <w:rPr>
          <w:rFonts w:ascii="Arial" w:hAnsi="Arial" w:cs="Arial"/>
          <w:sz w:val="24"/>
          <w:szCs w:val="24"/>
        </w:rPr>
        <w:t>Director</w:t>
      </w:r>
    </w:p>
    <w:p w14:paraId="233F59BF" w14:textId="77777777" w:rsidR="00776302" w:rsidRPr="009C0D02" w:rsidRDefault="002F50BF" w:rsidP="00556EB0">
      <w:pPr>
        <w:pStyle w:val="Listparagraf"/>
        <w:numPr>
          <w:ilvl w:val="0"/>
          <w:numId w:val="8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Membrii CCA </w:t>
      </w:r>
      <w:r w:rsidR="00D31023" w:rsidRPr="009C0D02">
        <w:rPr>
          <w:rFonts w:ascii="Arial" w:hAnsi="Arial" w:cs="Arial"/>
          <w:sz w:val="24"/>
          <w:szCs w:val="24"/>
        </w:rPr>
        <w:t xml:space="preserve">și Secretarul </w:t>
      </w:r>
      <w:r w:rsidRPr="009C0D02">
        <w:rPr>
          <w:rFonts w:ascii="Arial" w:hAnsi="Arial" w:cs="Arial"/>
          <w:sz w:val="24"/>
          <w:szCs w:val="24"/>
        </w:rPr>
        <w:t xml:space="preserve">sunt </w:t>
      </w:r>
      <w:proofErr w:type="spellStart"/>
      <w:r w:rsidRPr="009C0D02">
        <w:rPr>
          <w:rFonts w:ascii="Arial" w:hAnsi="Arial" w:cs="Arial"/>
          <w:sz w:val="24"/>
          <w:szCs w:val="24"/>
        </w:rPr>
        <w:t>aleşi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0D02">
        <w:rPr>
          <w:rFonts w:ascii="Arial" w:hAnsi="Arial" w:cs="Arial"/>
          <w:sz w:val="24"/>
          <w:szCs w:val="24"/>
        </w:rPr>
        <w:t>Preşedintele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CCA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validaţi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de Consiliul</w:t>
      </w:r>
      <w:r w:rsidRPr="009C0D02">
        <w:rPr>
          <w:rFonts w:ascii="Arial" w:hAnsi="Arial" w:cs="Arial"/>
          <w:spacing w:val="-18"/>
          <w:sz w:val="24"/>
          <w:szCs w:val="24"/>
        </w:rPr>
        <w:t xml:space="preserve"> </w:t>
      </w:r>
      <w:r w:rsidR="00D05973" w:rsidRPr="009C0D02">
        <w:rPr>
          <w:rFonts w:ascii="Arial" w:hAnsi="Arial" w:cs="Arial"/>
          <w:sz w:val="24"/>
          <w:szCs w:val="24"/>
        </w:rPr>
        <w:t>Director</w:t>
      </w:r>
      <w:r w:rsidRPr="009C0D02">
        <w:rPr>
          <w:rFonts w:ascii="Arial" w:hAnsi="Arial" w:cs="Arial"/>
          <w:sz w:val="24"/>
          <w:szCs w:val="24"/>
        </w:rPr>
        <w:t>.</w:t>
      </w:r>
    </w:p>
    <w:p w14:paraId="5062C83B" w14:textId="77777777" w:rsidR="00776302" w:rsidRPr="009C0D02" w:rsidRDefault="00776302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78A86316" w14:textId="77777777" w:rsidR="008C143B" w:rsidRPr="009C0D02" w:rsidRDefault="008C143B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Art.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 xml:space="preserve"> 17</w:t>
      </w:r>
    </w:p>
    <w:p w14:paraId="6EEE3328" w14:textId="0D7FED91" w:rsidR="008C143B" w:rsidRPr="009C0D02" w:rsidRDefault="008C143B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Președintele poate propune din rândul membrilor CCA un</w:t>
      </w:r>
      <w:r w:rsidR="00E93E22" w:rsidRPr="009C0D02">
        <w:rPr>
          <w:rFonts w:ascii="Arial" w:hAnsi="Arial" w:cs="Arial"/>
          <w:sz w:val="24"/>
          <w:szCs w:val="24"/>
        </w:rPr>
        <w:t>u sau doi</w:t>
      </w:r>
      <w:r w:rsidRPr="009C0D02">
        <w:rPr>
          <w:rFonts w:ascii="Arial" w:hAnsi="Arial" w:cs="Arial"/>
          <w:sz w:val="24"/>
          <w:szCs w:val="24"/>
        </w:rPr>
        <w:t xml:space="preserve"> Vicepreședin</w:t>
      </w:r>
      <w:r w:rsidR="00E93E22" w:rsidRPr="009C0D02">
        <w:rPr>
          <w:rFonts w:ascii="Arial" w:hAnsi="Arial" w:cs="Arial"/>
          <w:sz w:val="24"/>
          <w:szCs w:val="24"/>
        </w:rPr>
        <w:t>ți</w:t>
      </w:r>
      <w:r w:rsidRPr="009C0D02">
        <w:rPr>
          <w:rFonts w:ascii="Arial" w:hAnsi="Arial" w:cs="Arial"/>
          <w:sz w:val="24"/>
          <w:szCs w:val="24"/>
        </w:rPr>
        <w:t xml:space="preserve">. </w:t>
      </w:r>
    </w:p>
    <w:p w14:paraId="432D8296" w14:textId="1B36BC23" w:rsidR="008C143B" w:rsidRPr="009C0D02" w:rsidRDefault="004912AB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</w:t>
      </w:r>
      <w:r w:rsidR="008C143B" w:rsidRPr="009C0D02">
        <w:rPr>
          <w:rFonts w:ascii="Arial" w:hAnsi="Arial" w:cs="Arial"/>
          <w:sz w:val="24"/>
          <w:szCs w:val="24"/>
        </w:rPr>
        <w:t xml:space="preserve">n lipsa </w:t>
      </w:r>
      <w:proofErr w:type="spellStart"/>
      <w:r w:rsidR="008C143B" w:rsidRPr="009C0D02">
        <w:rPr>
          <w:rFonts w:ascii="Arial" w:hAnsi="Arial" w:cs="Arial"/>
          <w:sz w:val="24"/>
          <w:szCs w:val="24"/>
        </w:rPr>
        <w:t>Presedintelui</w:t>
      </w:r>
      <w:proofErr w:type="spellEnd"/>
      <w:r w:rsidR="008C143B" w:rsidRPr="009C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143B" w:rsidRPr="009C0D02">
        <w:rPr>
          <w:rFonts w:ascii="Arial" w:hAnsi="Arial" w:cs="Arial"/>
          <w:sz w:val="24"/>
          <w:szCs w:val="24"/>
        </w:rPr>
        <w:t>atributiile</w:t>
      </w:r>
      <w:proofErr w:type="spellEnd"/>
      <w:r w:rsidR="008C143B" w:rsidRPr="009C0D02">
        <w:rPr>
          <w:rFonts w:ascii="Arial" w:hAnsi="Arial" w:cs="Arial"/>
          <w:sz w:val="24"/>
          <w:szCs w:val="24"/>
        </w:rPr>
        <w:t xml:space="preserve"> si prerogativele acestuia vor fi preluate de </w:t>
      </w:r>
      <w:r w:rsidR="00E93E22" w:rsidRPr="009C0D02">
        <w:rPr>
          <w:rFonts w:ascii="Arial" w:hAnsi="Arial" w:cs="Arial"/>
          <w:sz w:val="24"/>
          <w:szCs w:val="24"/>
        </w:rPr>
        <w:t xml:space="preserve">către </w:t>
      </w:r>
      <w:r w:rsidR="008C143B" w:rsidRPr="009C0D02">
        <w:rPr>
          <w:rFonts w:ascii="Arial" w:hAnsi="Arial" w:cs="Arial"/>
          <w:sz w:val="24"/>
          <w:szCs w:val="24"/>
        </w:rPr>
        <w:t>Vicepre</w:t>
      </w:r>
      <w:r w:rsidR="003E0AA4" w:rsidRPr="009C0D02">
        <w:rPr>
          <w:rFonts w:ascii="Arial" w:hAnsi="Arial" w:cs="Arial"/>
          <w:sz w:val="24"/>
          <w:szCs w:val="24"/>
        </w:rPr>
        <w:t>ș</w:t>
      </w:r>
      <w:r w:rsidR="008C143B" w:rsidRPr="009C0D02">
        <w:rPr>
          <w:rFonts w:ascii="Arial" w:hAnsi="Arial" w:cs="Arial"/>
          <w:sz w:val="24"/>
          <w:szCs w:val="24"/>
        </w:rPr>
        <w:t>edintele desemnat.</w:t>
      </w:r>
    </w:p>
    <w:p w14:paraId="43F7947A" w14:textId="77777777" w:rsidR="008C143B" w:rsidRPr="009C0D02" w:rsidRDefault="008C143B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0C07D9F3" w14:textId="77777777" w:rsidR="008C143B" w:rsidRPr="009C0D02" w:rsidRDefault="008C143B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18</w:t>
      </w:r>
    </w:p>
    <w:p w14:paraId="2440F9A6" w14:textId="72FE4E76" w:rsidR="008C143B" w:rsidRPr="009C0D02" w:rsidRDefault="008C143B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În scopul îndeplinirii sarcinilor sale, CCA poate constitui grupuri de lucru sau alte comisii</w:t>
      </w:r>
      <w:r w:rsidR="00ED2102" w:rsidRPr="009C0D02">
        <w:rPr>
          <w:rFonts w:ascii="Arial" w:hAnsi="Arial" w:cs="Arial"/>
          <w:sz w:val="24"/>
          <w:szCs w:val="24"/>
        </w:rPr>
        <w:t xml:space="preserve"> lucrative</w:t>
      </w:r>
      <w:r w:rsidRPr="009C0D02">
        <w:rPr>
          <w:rFonts w:ascii="Arial" w:hAnsi="Arial" w:cs="Arial"/>
          <w:sz w:val="24"/>
          <w:szCs w:val="24"/>
        </w:rPr>
        <w:t>, în vederea îndeplinirii strategiei sale.</w:t>
      </w:r>
    </w:p>
    <w:p w14:paraId="76A1C12E" w14:textId="38DCF0D1" w:rsidR="002B12BB" w:rsidRPr="009C0D02" w:rsidRDefault="002B12BB" w:rsidP="002B12BB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0F0F5BC5" w14:textId="35D4B46E" w:rsidR="002B12BB" w:rsidRPr="009C0D02" w:rsidRDefault="002B12BB" w:rsidP="002B12BB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05ED8" w:rsidRPr="009C0D02">
        <w:rPr>
          <w:rFonts w:ascii="Arial" w:hAnsi="Arial" w:cs="Arial"/>
          <w:b/>
          <w:bCs/>
          <w:sz w:val="24"/>
          <w:szCs w:val="24"/>
        </w:rPr>
        <w:t>19</w:t>
      </w:r>
    </w:p>
    <w:p w14:paraId="7175DE94" w14:textId="4777A1B2" w:rsidR="002B12BB" w:rsidRPr="009C0D02" w:rsidRDefault="00705ED8" w:rsidP="00705ED8">
      <w:pPr>
        <w:pStyle w:val="Corptext"/>
        <w:ind w:left="0" w:right="-53" w:firstLine="709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Î</w:t>
      </w:r>
      <w:r w:rsidR="002B12BB" w:rsidRPr="009C0D02">
        <w:rPr>
          <w:rFonts w:ascii="Arial" w:hAnsi="Arial" w:cs="Arial"/>
          <w:sz w:val="24"/>
          <w:szCs w:val="24"/>
        </w:rPr>
        <w:t xml:space="preserve">n mandatul 2021 </w:t>
      </w:r>
      <w:r w:rsidRPr="009C0D02">
        <w:rPr>
          <w:rFonts w:ascii="Arial" w:hAnsi="Arial" w:cs="Arial"/>
          <w:sz w:val="24"/>
          <w:szCs w:val="24"/>
        </w:rPr>
        <w:t>–</w:t>
      </w:r>
      <w:r w:rsidR="002B12BB" w:rsidRPr="009C0D02">
        <w:rPr>
          <w:rFonts w:ascii="Arial" w:hAnsi="Arial" w:cs="Arial"/>
          <w:sz w:val="24"/>
          <w:szCs w:val="24"/>
        </w:rPr>
        <w:t xml:space="preserve"> 2025</w:t>
      </w:r>
      <w:r w:rsidRPr="009C0D02">
        <w:rPr>
          <w:rFonts w:ascii="Arial" w:hAnsi="Arial" w:cs="Arial"/>
          <w:sz w:val="24"/>
          <w:szCs w:val="24"/>
        </w:rPr>
        <w:t>, în cadrul CCA funcționează următoarele comisii</w:t>
      </w:r>
      <w:r w:rsidR="00ED2102" w:rsidRPr="009C0D02">
        <w:rPr>
          <w:rFonts w:ascii="Arial" w:hAnsi="Arial" w:cs="Arial"/>
          <w:sz w:val="24"/>
          <w:szCs w:val="24"/>
        </w:rPr>
        <w:t xml:space="preserve"> lucrative</w:t>
      </w:r>
      <w:r w:rsidRPr="009C0D02">
        <w:rPr>
          <w:rFonts w:ascii="Arial" w:hAnsi="Arial" w:cs="Arial"/>
          <w:sz w:val="24"/>
          <w:szCs w:val="24"/>
        </w:rPr>
        <w:t xml:space="preserve">: </w:t>
      </w:r>
    </w:p>
    <w:p w14:paraId="2BE0A09F" w14:textId="301FD9CB" w:rsidR="00705ED8" w:rsidRPr="009C0D02" w:rsidRDefault="00705ED8" w:rsidP="00705ED8">
      <w:pPr>
        <w:pStyle w:val="Corptext"/>
        <w:numPr>
          <w:ilvl w:val="0"/>
          <w:numId w:val="7"/>
        </w:numPr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Comisia de </w:t>
      </w:r>
      <w:r w:rsidR="0028325A" w:rsidRPr="009C0D02">
        <w:rPr>
          <w:rFonts w:ascii="Arial" w:hAnsi="Arial" w:cs="Arial"/>
          <w:sz w:val="24"/>
          <w:szCs w:val="24"/>
        </w:rPr>
        <w:t>dezvoltare</w:t>
      </w:r>
      <w:r w:rsidR="008C2A9F" w:rsidRPr="009C0D02">
        <w:rPr>
          <w:rFonts w:ascii="Arial" w:hAnsi="Arial" w:cs="Arial"/>
          <w:sz w:val="24"/>
          <w:szCs w:val="24"/>
        </w:rPr>
        <w:t xml:space="preserve"> a strategiei naționale</w:t>
      </w:r>
      <w:r w:rsidR="00C425A9" w:rsidRPr="009C0D02">
        <w:rPr>
          <w:rFonts w:ascii="Arial" w:hAnsi="Arial" w:cs="Arial"/>
          <w:sz w:val="24"/>
          <w:szCs w:val="24"/>
        </w:rPr>
        <w:t xml:space="preserve"> </w:t>
      </w:r>
    </w:p>
    <w:p w14:paraId="501C061A" w14:textId="7566DA83" w:rsidR="008C2A9F" w:rsidRPr="009C0D02" w:rsidRDefault="004454A5" w:rsidP="00705ED8">
      <w:pPr>
        <w:pStyle w:val="Corptext"/>
        <w:numPr>
          <w:ilvl w:val="0"/>
          <w:numId w:val="7"/>
        </w:numPr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Comisia </w:t>
      </w:r>
      <w:r w:rsidR="00C425A9" w:rsidRPr="009C0D02">
        <w:rPr>
          <w:rFonts w:ascii="Arial" w:hAnsi="Arial" w:cs="Arial"/>
          <w:sz w:val="24"/>
          <w:szCs w:val="24"/>
        </w:rPr>
        <w:t>loturi naționale</w:t>
      </w:r>
    </w:p>
    <w:p w14:paraId="1D942A24" w14:textId="73CB9421" w:rsidR="00C425A9" w:rsidRPr="009C0D02" w:rsidRDefault="00C425A9" w:rsidP="00705ED8">
      <w:pPr>
        <w:pStyle w:val="Corptext"/>
        <w:numPr>
          <w:ilvl w:val="0"/>
          <w:numId w:val="7"/>
        </w:numPr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Comisia de pregătire și perfecționare a antrenorilor</w:t>
      </w:r>
    </w:p>
    <w:p w14:paraId="047CFCAA" w14:textId="77777777" w:rsidR="002B12BB" w:rsidRPr="009C0D02" w:rsidRDefault="002B12BB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</w:p>
    <w:p w14:paraId="6BB61BE3" w14:textId="3B4F609F" w:rsidR="008C143B" w:rsidRPr="009C0D02" w:rsidRDefault="004B47BE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>Art. 20</w:t>
      </w:r>
    </w:p>
    <w:p w14:paraId="2F486C80" w14:textId="6CA73F06" w:rsidR="00E72C07" w:rsidRPr="009C0D02" w:rsidRDefault="00A15548" w:rsidP="00E72C07">
      <w:pPr>
        <w:pStyle w:val="Corptext"/>
        <w:numPr>
          <w:ilvl w:val="0"/>
          <w:numId w:val="23"/>
        </w:numPr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Pre</w:t>
      </w:r>
      <w:r w:rsidR="00E72C07" w:rsidRPr="009C0D02">
        <w:rPr>
          <w:rFonts w:ascii="Arial" w:hAnsi="Arial" w:cs="Arial"/>
          <w:sz w:val="24"/>
          <w:szCs w:val="24"/>
        </w:rPr>
        <w:t>ședinții comisiilor sunt membrii ai CCA</w:t>
      </w:r>
      <w:r w:rsidR="00715E5F" w:rsidRPr="009C0D02">
        <w:rPr>
          <w:rFonts w:ascii="Arial" w:hAnsi="Arial" w:cs="Arial"/>
          <w:sz w:val="24"/>
          <w:szCs w:val="24"/>
        </w:rPr>
        <w:t>.</w:t>
      </w:r>
    </w:p>
    <w:p w14:paraId="64CBBC42" w14:textId="579F2937" w:rsidR="006F76BF" w:rsidRPr="009C0D02" w:rsidRDefault="00E72C07" w:rsidP="006F76BF">
      <w:pPr>
        <w:pStyle w:val="Corptext"/>
        <w:numPr>
          <w:ilvl w:val="0"/>
          <w:numId w:val="23"/>
        </w:numPr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Membrii comisiilor sunt </w:t>
      </w:r>
      <w:r w:rsidR="00ED2102" w:rsidRPr="009C0D02">
        <w:rPr>
          <w:rFonts w:ascii="Arial" w:hAnsi="Arial" w:cs="Arial"/>
          <w:sz w:val="24"/>
          <w:szCs w:val="24"/>
        </w:rPr>
        <w:t xml:space="preserve">propuși de către președintele comisiei și </w:t>
      </w:r>
      <w:r w:rsidRPr="009C0D02">
        <w:rPr>
          <w:rFonts w:ascii="Arial" w:hAnsi="Arial" w:cs="Arial"/>
          <w:sz w:val="24"/>
          <w:szCs w:val="24"/>
        </w:rPr>
        <w:t>validați de către CCA</w:t>
      </w:r>
      <w:r w:rsidR="00715E5F" w:rsidRPr="009C0D02">
        <w:rPr>
          <w:rFonts w:ascii="Arial" w:hAnsi="Arial" w:cs="Arial"/>
          <w:sz w:val="24"/>
          <w:szCs w:val="24"/>
        </w:rPr>
        <w:t>.</w:t>
      </w:r>
    </w:p>
    <w:p w14:paraId="4CCCCB56" w14:textId="4EBFC8E0" w:rsidR="00B353C8" w:rsidRPr="009C0D02" w:rsidRDefault="00A43F90" w:rsidP="006F76BF">
      <w:pPr>
        <w:pStyle w:val="Corptext"/>
        <w:numPr>
          <w:ilvl w:val="0"/>
          <w:numId w:val="23"/>
        </w:numPr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La propunerea președintelui de comisie, </w:t>
      </w:r>
      <w:r w:rsidR="006F76BF" w:rsidRPr="009C0D02">
        <w:rPr>
          <w:rFonts w:ascii="Arial" w:hAnsi="Arial" w:cs="Arial"/>
          <w:sz w:val="24"/>
          <w:szCs w:val="24"/>
        </w:rPr>
        <w:t xml:space="preserve">pentru neîndeplinirea sarcinilor în cadrul comisiei, </w:t>
      </w:r>
      <w:r w:rsidRPr="009C0D02">
        <w:rPr>
          <w:rFonts w:ascii="Arial" w:hAnsi="Arial" w:cs="Arial"/>
          <w:sz w:val="24"/>
          <w:szCs w:val="24"/>
        </w:rPr>
        <w:t>m</w:t>
      </w:r>
      <w:r w:rsidR="00B353C8" w:rsidRPr="009C0D02">
        <w:rPr>
          <w:rFonts w:ascii="Arial" w:hAnsi="Arial" w:cs="Arial"/>
          <w:sz w:val="24"/>
          <w:szCs w:val="24"/>
        </w:rPr>
        <w:t xml:space="preserve">embrii comisiilor </w:t>
      </w:r>
      <w:r w:rsidRPr="009C0D02">
        <w:rPr>
          <w:rFonts w:ascii="Arial" w:hAnsi="Arial" w:cs="Arial"/>
          <w:sz w:val="24"/>
          <w:szCs w:val="24"/>
        </w:rPr>
        <w:t>pot fi</w:t>
      </w:r>
      <w:r w:rsidR="00732D58" w:rsidRPr="009C0D02">
        <w:rPr>
          <w:rFonts w:ascii="Arial" w:hAnsi="Arial" w:cs="Arial"/>
          <w:sz w:val="24"/>
          <w:szCs w:val="24"/>
        </w:rPr>
        <w:t>:</w:t>
      </w:r>
    </w:p>
    <w:p w14:paraId="36D2F552" w14:textId="3FEB9F0B" w:rsidR="0083309F" w:rsidRPr="009C0D02" w:rsidRDefault="0083309F" w:rsidP="00732D58">
      <w:pPr>
        <w:numPr>
          <w:ilvl w:val="1"/>
          <w:numId w:val="23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proofErr w:type="spellStart"/>
      <w:r w:rsidRPr="009C0D02">
        <w:rPr>
          <w:rFonts w:ascii="Arial" w:hAnsi="Arial" w:cs="Arial"/>
          <w:sz w:val="24"/>
          <w:szCs w:val="24"/>
        </w:rPr>
        <w:t>atenţiona</w:t>
      </w:r>
      <w:r w:rsidR="00732D58" w:rsidRPr="009C0D02">
        <w:rPr>
          <w:rFonts w:ascii="Arial" w:hAnsi="Arial" w:cs="Arial"/>
          <w:sz w:val="24"/>
          <w:szCs w:val="24"/>
        </w:rPr>
        <w:t>ți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verbal</w:t>
      </w:r>
    </w:p>
    <w:p w14:paraId="561A1D5C" w14:textId="621A4322" w:rsidR="0083309F" w:rsidRPr="009C0D02" w:rsidRDefault="00732D58" w:rsidP="00732D58">
      <w:pPr>
        <w:numPr>
          <w:ilvl w:val="1"/>
          <w:numId w:val="23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avertizați în</w:t>
      </w:r>
      <w:r w:rsidR="0083309F" w:rsidRPr="009C0D02">
        <w:rPr>
          <w:rFonts w:ascii="Arial" w:hAnsi="Arial" w:cs="Arial"/>
          <w:sz w:val="24"/>
          <w:szCs w:val="24"/>
        </w:rPr>
        <w:t xml:space="preserve"> scris</w:t>
      </w:r>
    </w:p>
    <w:p w14:paraId="42E532B4" w14:textId="143C5E7C" w:rsidR="0083309F" w:rsidRPr="009C0D02" w:rsidRDefault="0083309F" w:rsidP="00732D58">
      <w:pPr>
        <w:numPr>
          <w:ilvl w:val="1"/>
          <w:numId w:val="23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suspend</w:t>
      </w:r>
      <w:r w:rsidR="00732D58" w:rsidRPr="009C0D02">
        <w:rPr>
          <w:rFonts w:ascii="Arial" w:hAnsi="Arial" w:cs="Arial"/>
          <w:sz w:val="24"/>
          <w:szCs w:val="24"/>
        </w:rPr>
        <w:t>ați</w:t>
      </w:r>
    </w:p>
    <w:p w14:paraId="6DD70CE3" w14:textId="34089BCD" w:rsidR="0083309F" w:rsidRPr="009C0D02" w:rsidRDefault="00732D58" w:rsidP="00732D58">
      <w:pPr>
        <w:numPr>
          <w:ilvl w:val="1"/>
          <w:numId w:val="23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excluși</w:t>
      </w:r>
      <w:r w:rsidR="0083309F" w:rsidRPr="009C0D02">
        <w:rPr>
          <w:rFonts w:ascii="Arial" w:hAnsi="Arial" w:cs="Arial"/>
          <w:sz w:val="24"/>
          <w:szCs w:val="24"/>
        </w:rPr>
        <w:t xml:space="preserve"> din CCA</w:t>
      </w:r>
    </w:p>
    <w:p w14:paraId="1A7F802F" w14:textId="593D9B65" w:rsidR="00A15548" w:rsidRPr="009C0D02" w:rsidRDefault="00A15548" w:rsidP="00A77034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4458B15A" w14:textId="2A599015" w:rsidR="008C143B" w:rsidRPr="009C0D02" w:rsidRDefault="008C143B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0D5034" w:rsidRPr="009C0D02">
        <w:rPr>
          <w:rFonts w:ascii="Arial" w:hAnsi="Arial" w:cs="Arial"/>
          <w:b/>
          <w:bCs/>
          <w:sz w:val="24"/>
          <w:szCs w:val="24"/>
        </w:rPr>
        <w:t>21</w:t>
      </w:r>
    </w:p>
    <w:p w14:paraId="1998941A" w14:textId="7122B633" w:rsidR="008C143B" w:rsidRPr="009C0D02" w:rsidRDefault="008C143B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La ședințele CCA p</w:t>
      </w:r>
      <w:r w:rsidR="0067371E" w:rsidRPr="009C0D02">
        <w:rPr>
          <w:rFonts w:ascii="Arial" w:hAnsi="Arial" w:cs="Arial"/>
          <w:sz w:val="24"/>
          <w:szCs w:val="24"/>
        </w:rPr>
        <w:t>o</w:t>
      </w:r>
      <w:r w:rsidRPr="009C0D02">
        <w:rPr>
          <w:rFonts w:ascii="Arial" w:hAnsi="Arial" w:cs="Arial"/>
          <w:sz w:val="24"/>
          <w:szCs w:val="24"/>
        </w:rPr>
        <w:t>ate fi invitată orice altă persoană de specialitate a cărei opinie este considerată necesară.</w:t>
      </w:r>
    </w:p>
    <w:p w14:paraId="0D766B16" w14:textId="0CA5B629" w:rsidR="008C143B" w:rsidRPr="009C0D02" w:rsidRDefault="008C143B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Participarea acesteia la ședință se stabilește prin votul membrilor CCA prezenți la ședință (jumătate plus 1)</w:t>
      </w:r>
      <w:r w:rsidR="00E411DD" w:rsidRPr="009C0D02">
        <w:rPr>
          <w:rFonts w:ascii="Arial" w:hAnsi="Arial" w:cs="Arial"/>
          <w:sz w:val="24"/>
          <w:szCs w:val="24"/>
        </w:rPr>
        <w:t>.</w:t>
      </w:r>
    </w:p>
    <w:p w14:paraId="12F6E2F7" w14:textId="77777777" w:rsidR="00776302" w:rsidRPr="009C0D02" w:rsidRDefault="00776302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246DEB82" w14:textId="77777777" w:rsidR="005A17C9" w:rsidRPr="009C0D02" w:rsidRDefault="005A17C9" w:rsidP="00556E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br w:type="page"/>
      </w:r>
    </w:p>
    <w:p w14:paraId="29E87A74" w14:textId="77777777" w:rsidR="00724047" w:rsidRDefault="00724047" w:rsidP="00D05973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F0A289" w14:textId="53A63267" w:rsidR="00B85A01" w:rsidRPr="00724047" w:rsidRDefault="002F50BF" w:rsidP="00D05973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IV</w:t>
      </w:r>
      <w:r w:rsidRPr="00724047">
        <w:rPr>
          <w:rFonts w:ascii="Arial" w:hAnsi="Arial" w:cs="Arial"/>
          <w:b/>
          <w:bCs/>
          <w:sz w:val="28"/>
          <w:szCs w:val="28"/>
        </w:rPr>
        <w:tab/>
      </w:r>
    </w:p>
    <w:p w14:paraId="5598201C" w14:textId="77777777" w:rsidR="00776302" w:rsidRPr="00724047" w:rsidRDefault="00B85A01" w:rsidP="00D05973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ORGANIZAREA ACTIVITĂȚII</w:t>
      </w:r>
      <w:r w:rsidR="002F50BF" w:rsidRPr="00724047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="002F50BF" w:rsidRPr="00724047">
        <w:rPr>
          <w:rFonts w:ascii="Arial" w:hAnsi="Arial" w:cs="Arial"/>
          <w:b/>
          <w:bCs/>
          <w:sz w:val="28"/>
          <w:szCs w:val="28"/>
        </w:rPr>
        <w:t>CCA</w:t>
      </w:r>
    </w:p>
    <w:p w14:paraId="4814B0CE" w14:textId="77777777" w:rsidR="00D05973" w:rsidRPr="00724047" w:rsidRDefault="00D05973" w:rsidP="00D05973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CFB87C" w14:textId="1F4AE1B1" w:rsidR="00D05973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2</w:t>
      </w:r>
      <w:r w:rsidR="000D5034" w:rsidRPr="009C0D02">
        <w:rPr>
          <w:rFonts w:ascii="Arial" w:hAnsi="Arial" w:cs="Arial"/>
          <w:b/>
          <w:bCs/>
          <w:sz w:val="24"/>
          <w:szCs w:val="24"/>
        </w:rPr>
        <w:t>2</w:t>
      </w:r>
    </w:p>
    <w:p w14:paraId="27E54B3C" w14:textId="77777777" w:rsidR="00776302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CCA </w:t>
      </w:r>
      <w:proofErr w:type="spellStart"/>
      <w:r w:rsidRPr="009C0D02">
        <w:rPr>
          <w:rFonts w:ascii="Arial" w:hAnsi="Arial" w:cs="Arial"/>
          <w:sz w:val="24"/>
          <w:szCs w:val="24"/>
        </w:rPr>
        <w:t>îşi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desfăşoară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activitatea în cadrul </w:t>
      </w:r>
      <w:proofErr w:type="spellStart"/>
      <w:r w:rsidRPr="009C0D02">
        <w:rPr>
          <w:rFonts w:ascii="Arial" w:hAnsi="Arial" w:cs="Arial"/>
          <w:sz w:val="24"/>
          <w:szCs w:val="24"/>
        </w:rPr>
        <w:t>Federaţiei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Române de </w:t>
      </w:r>
      <w:r w:rsidR="00BE736C" w:rsidRPr="009C0D02">
        <w:rPr>
          <w:rFonts w:ascii="Arial" w:hAnsi="Arial" w:cs="Arial"/>
          <w:sz w:val="24"/>
          <w:szCs w:val="24"/>
        </w:rPr>
        <w:t>Baschet</w:t>
      </w:r>
      <w:r w:rsidRPr="009C0D02">
        <w:rPr>
          <w:rFonts w:ascii="Arial" w:hAnsi="Arial" w:cs="Arial"/>
          <w:sz w:val="24"/>
          <w:szCs w:val="24"/>
        </w:rPr>
        <w:t xml:space="preserve"> pe baza unui plan stabilit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elaborat pentru punerea în aplicare a strategiilor pe termen scurt, mediu </w:t>
      </w:r>
      <w:proofErr w:type="spellStart"/>
      <w:r w:rsidRPr="009C0D02">
        <w:rPr>
          <w:rFonts w:ascii="Arial" w:hAnsi="Arial" w:cs="Arial"/>
          <w:sz w:val="24"/>
          <w:szCs w:val="24"/>
        </w:rPr>
        <w:t>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lung stabilite de </w:t>
      </w:r>
      <w:proofErr w:type="spellStart"/>
      <w:r w:rsidRPr="009C0D02">
        <w:rPr>
          <w:rFonts w:ascii="Arial" w:hAnsi="Arial" w:cs="Arial"/>
          <w:sz w:val="24"/>
          <w:szCs w:val="24"/>
        </w:rPr>
        <w:t>Federaţia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Română de </w:t>
      </w:r>
      <w:r w:rsidR="00BE736C" w:rsidRPr="009C0D02">
        <w:rPr>
          <w:rFonts w:ascii="Arial" w:hAnsi="Arial" w:cs="Arial"/>
          <w:sz w:val="24"/>
          <w:szCs w:val="24"/>
        </w:rPr>
        <w:t>Baschet</w:t>
      </w:r>
      <w:r w:rsidRPr="009C0D02">
        <w:rPr>
          <w:rFonts w:ascii="Arial" w:hAnsi="Arial" w:cs="Arial"/>
          <w:sz w:val="24"/>
          <w:szCs w:val="24"/>
        </w:rPr>
        <w:t>.</w:t>
      </w:r>
    </w:p>
    <w:p w14:paraId="2283FCA3" w14:textId="77777777" w:rsidR="00D05973" w:rsidRPr="009C0D02" w:rsidRDefault="00D05973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3C7FC9C3" w14:textId="04C216B8" w:rsidR="00D05973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2</w:t>
      </w:r>
      <w:r w:rsidR="000D5034" w:rsidRPr="009C0D02">
        <w:rPr>
          <w:rFonts w:ascii="Arial" w:hAnsi="Arial" w:cs="Arial"/>
          <w:b/>
          <w:bCs/>
          <w:sz w:val="24"/>
          <w:szCs w:val="24"/>
        </w:rPr>
        <w:t>3</w:t>
      </w:r>
      <w:r w:rsidRPr="009C0D02">
        <w:rPr>
          <w:rFonts w:ascii="Arial" w:hAnsi="Arial" w:cs="Arial"/>
          <w:sz w:val="24"/>
          <w:szCs w:val="24"/>
        </w:rPr>
        <w:t xml:space="preserve"> </w:t>
      </w:r>
    </w:p>
    <w:p w14:paraId="0D6C21CC" w14:textId="1B3158F9" w:rsidR="00776302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CCA se </w:t>
      </w:r>
      <w:proofErr w:type="spellStart"/>
      <w:r w:rsidRPr="009C0D02">
        <w:rPr>
          <w:rFonts w:ascii="Arial" w:hAnsi="Arial" w:cs="Arial"/>
          <w:sz w:val="24"/>
          <w:szCs w:val="24"/>
        </w:rPr>
        <w:t>întruneşte</w:t>
      </w:r>
      <w:proofErr w:type="spellEnd"/>
      <w:r w:rsidR="004E03C4" w:rsidRPr="009C0D02">
        <w:rPr>
          <w:rFonts w:ascii="Arial" w:hAnsi="Arial" w:cs="Arial"/>
          <w:sz w:val="24"/>
          <w:szCs w:val="24"/>
        </w:rPr>
        <w:t xml:space="preserve"> </w:t>
      </w:r>
      <w:r w:rsidR="00FF6485" w:rsidRPr="00B3537E">
        <w:rPr>
          <w:rFonts w:ascii="Arial" w:hAnsi="Arial" w:cs="Arial"/>
          <w:sz w:val="24"/>
          <w:szCs w:val="24"/>
        </w:rPr>
        <w:t>lunar</w:t>
      </w:r>
      <w:r w:rsidR="004E03C4" w:rsidRPr="009C0D02">
        <w:rPr>
          <w:rFonts w:ascii="Arial" w:hAnsi="Arial" w:cs="Arial"/>
          <w:sz w:val="24"/>
          <w:szCs w:val="24"/>
        </w:rPr>
        <w:t xml:space="preserve"> sau</w:t>
      </w:r>
      <w:r w:rsidRPr="009C0D02">
        <w:rPr>
          <w:rFonts w:ascii="Arial" w:hAnsi="Arial" w:cs="Arial"/>
          <w:sz w:val="24"/>
          <w:szCs w:val="24"/>
        </w:rPr>
        <w:t xml:space="preserve"> ori de câte ori este necesar pentru </w:t>
      </w:r>
      <w:proofErr w:type="spellStart"/>
      <w:r w:rsidRPr="009C0D02">
        <w:rPr>
          <w:rFonts w:ascii="Arial" w:hAnsi="Arial" w:cs="Arial"/>
          <w:sz w:val="24"/>
          <w:szCs w:val="24"/>
        </w:rPr>
        <w:t>desfăşurarea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normală a </w:t>
      </w:r>
      <w:proofErr w:type="spellStart"/>
      <w:r w:rsidRPr="009C0D02">
        <w:rPr>
          <w:rFonts w:ascii="Arial" w:hAnsi="Arial" w:cs="Arial"/>
          <w:sz w:val="24"/>
          <w:szCs w:val="24"/>
        </w:rPr>
        <w:t>activităţilor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curente sau la solicitarea Consiliului </w:t>
      </w:r>
      <w:r w:rsidR="00D05973" w:rsidRPr="009C0D02">
        <w:rPr>
          <w:rFonts w:ascii="Arial" w:hAnsi="Arial" w:cs="Arial"/>
          <w:sz w:val="24"/>
          <w:szCs w:val="24"/>
        </w:rPr>
        <w:t>Director</w:t>
      </w:r>
      <w:r w:rsidRPr="009C0D02">
        <w:rPr>
          <w:rFonts w:ascii="Arial" w:hAnsi="Arial" w:cs="Arial"/>
          <w:sz w:val="24"/>
          <w:szCs w:val="24"/>
        </w:rPr>
        <w:t>.</w:t>
      </w:r>
    </w:p>
    <w:p w14:paraId="08594E6D" w14:textId="77777777" w:rsidR="00B85A01" w:rsidRPr="009C0D02" w:rsidRDefault="00B85A01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</w:p>
    <w:p w14:paraId="7571ED5E" w14:textId="61B1C720" w:rsidR="00D05973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2</w:t>
      </w:r>
      <w:r w:rsidR="000D5034" w:rsidRPr="009C0D02">
        <w:rPr>
          <w:rFonts w:ascii="Arial" w:hAnsi="Arial" w:cs="Arial"/>
          <w:b/>
          <w:bCs/>
          <w:sz w:val="24"/>
          <w:szCs w:val="24"/>
        </w:rPr>
        <w:t>4</w:t>
      </w:r>
    </w:p>
    <w:p w14:paraId="2EAC3891" w14:textId="77777777" w:rsidR="00776302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C0D02">
        <w:rPr>
          <w:rFonts w:ascii="Arial" w:hAnsi="Arial" w:cs="Arial"/>
          <w:sz w:val="24"/>
          <w:szCs w:val="24"/>
        </w:rPr>
        <w:t>Şedinţele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CCA sunt statutare în </w:t>
      </w:r>
      <w:proofErr w:type="spellStart"/>
      <w:r w:rsidRPr="009C0D02">
        <w:rPr>
          <w:rFonts w:ascii="Arial" w:hAnsi="Arial" w:cs="Arial"/>
          <w:sz w:val="24"/>
          <w:szCs w:val="24"/>
        </w:rPr>
        <w:t>prezenţa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a jumătate plus unul din membrii CCA.</w:t>
      </w:r>
    </w:p>
    <w:p w14:paraId="2002F19D" w14:textId="77777777" w:rsidR="00D05973" w:rsidRPr="009C0D02" w:rsidRDefault="00D05973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2BFBCCD5" w14:textId="4A9D1F31" w:rsidR="00D05973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2</w:t>
      </w:r>
      <w:r w:rsidR="000D5034" w:rsidRPr="009C0D02">
        <w:rPr>
          <w:rFonts w:ascii="Arial" w:hAnsi="Arial" w:cs="Arial"/>
          <w:b/>
          <w:bCs/>
          <w:sz w:val="24"/>
          <w:szCs w:val="24"/>
        </w:rPr>
        <w:t>5</w:t>
      </w:r>
    </w:p>
    <w:p w14:paraId="75EDD514" w14:textId="77777777" w:rsidR="00B85A01" w:rsidRPr="009C0D02" w:rsidRDefault="002F50BF" w:rsidP="00556EB0">
      <w:pPr>
        <w:pStyle w:val="Corptext"/>
        <w:numPr>
          <w:ilvl w:val="0"/>
          <w:numId w:val="9"/>
        </w:numPr>
        <w:tabs>
          <w:tab w:val="left" w:pos="993"/>
        </w:tabs>
        <w:ind w:left="0" w:right="-53" w:firstLine="709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Convocarea </w:t>
      </w:r>
      <w:proofErr w:type="spellStart"/>
      <w:r w:rsidRPr="009C0D02">
        <w:rPr>
          <w:rFonts w:ascii="Arial" w:hAnsi="Arial" w:cs="Arial"/>
          <w:sz w:val="24"/>
          <w:szCs w:val="24"/>
        </w:rPr>
        <w:t>şedinţelor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CCA trebuie făcută cu minim 7 zile calendaristice înainte de data efectivă  de  </w:t>
      </w:r>
      <w:proofErr w:type="spellStart"/>
      <w:r w:rsidRPr="009C0D02">
        <w:rPr>
          <w:rFonts w:ascii="Arial" w:hAnsi="Arial" w:cs="Arial"/>
          <w:sz w:val="24"/>
          <w:szCs w:val="24"/>
        </w:rPr>
        <w:t>desfăşurare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0D02">
        <w:rPr>
          <w:rFonts w:ascii="Arial" w:hAnsi="Arial" w:cs="Arial"/>
          <w:sz w:val="24"/>
          <w:szCs w:val="24"/>
        </w:rPr>
        <w:t>şedintei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. </w:t>
      </w:r>
    </w:p>
    <w:p w14:paraId="401447F7" w14:textId="77777777" w:rsidR="00B85A01" w:rsidRPr="009C0D02" w:rsidRDefault="00B85A01" w:rsidP="00556EB0">
      <w:pPr>
        <w:pStyle w:val="Corptext"/>
        <w:numPr>
          <w:ilvl w:val="0"/>
          <w:numId w:val="9"/>
        </w:numPr>
        <w:tabs>
          <w:tab w:val="left" w:pos="993"/>
        </w:tabs>
        <w:ind w:left="0" w:right="-53" w:firstLine="709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Stabilirea datei, orei, a locului de desfășurare și ordinea de zi a tuturor ședințelor se face de către Președintele CCA.</w:t>
      </w:r>
    </w:p>
    <w:p w14:paraId="6519B78E" w14:textId="77777777" w:rsidR="00B85A01" w:rsidRPr="009C0D02" w:rsidRDefault="00B85A01" w:rsidP="00556EB0">
      <w:pPr>
        <w:pStyle w:val="Corptext"/>
        <w:numPr>
          <w:ilvl w:val="0"/>
          <w:numId w:val="9"/>
        </w:numPr>
        <w:tabs>
          <w:tab w:val="left" w:pos="993"/>
        </w:tabs>
        <w:ind w:left="0" w:right="-53" w:firstLine="709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Președintele CCA este cel ce dispune convocarea membrilor la ședințe. Convocarea se face prin e-mail sau telefon.</w:t>
      </w:r>
    </w:p>
    <w:p w14:paraId="26A3A0D9" w14:textId="77777777" w:rsidR="00B85A01" w:rsidRPr="009C0D02" w:rsidRDefault="00B85A01" w:rsidP="00556EB0">
      <w:pPr>
        <w:pStyle w:val="Corptext"/>
        <w:numPr>
          <w:ilvl w:val="0"/>
          <w:numId w:val="9"/>
        </w:numPr>
        <w:tabs>
          <w:tab w:val="left" w:pos="993"/>
        </w:tabs>
        <w:ind w:left="0" w:right="-53" w:firstLine="709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Fiecare membru CCA poate introduce pe ordinea de zi orice solicitare cu </w:t>
      </w:r>
      <w:proofErr w:type="spellStart"/>
      <w:r w:rsidRPr="009C0D02">
        <w:rPr>
          <w:rFonts w:ascii="Arial" w:hAnsi="Arial" w:cs="Arial"/>
          <w:sz w:val="24"/>
          <w:szCs w:val="24"/>
        </w:rPr>
        <w:t>conditia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ca aceasta sa fie </w:t>
      </w:r>
      <w:proofErr w:type="spellStart"/>
      <w:r w:rsidRPr="009C0D02">
        <w:rPr>
          <w:rFonts w:ascii="Arial" w:hAnsi="Arial" w:cs="Arial"/>
          <w:sz w:val="24"/>
          <w:szCs w:val="24"/>
        </w:rPr>
        <w:t>inaintata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cu cel </w:t>
      </w:r>
      <w:proofErr w:type="spellStart"/>
      <w:r w:rsidRPr="009C0D02">
        <w:rPr>
          <w:rFonts w:ascii="Arial" w:hAnsi="Arial" w:cs="Arial"/>
          <w:sz w:val="24"/>
          <w:szCs w:val="24"/>
        </w:rPr>
        <w:t>putin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3 zile înainte de data de desfășurării ședinței.</w:t>
      </w:r>
    </w:p>
    <w:p w14:paraId="6E5E6BA3" w14:textId="020EF6C1" w:rsidR="00B85A01" w:rsidRDefault="00B85A01" w:rsidP="00556EB0">
      <w:pPr>
        <w:pStyle w:val="Corptext"/>
        <w:numPr>
          <w:ilvl w:val="0"/>
          <w:numId w:val="9"/>
        </w:numPr>
        <w:tabs>
          <w:tab w:val="left" w:pos="993"/>
        </w:tabs>
        <w:ind w:left="0" w:right="-53" w:firstLine="709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Secretarul CCA este cel care întocmește procesul verbal al ședințelor de lucru</w:t>
      </w:r>
      <w:r w:rsidR="00D17B60" w:rsidRPr="009C0D02">
        <w:rPr>
          <w:rFonts w:ascii="Arial" w:hAnsi="Arial" w:cs="Arial"/>
          <w:sz w:val="24"/>
          <w:szCs w:val="24"/>
        </w:rPr>
        <w:t>.</w:t>
      </w:r>
    </w:p>
    <w:p w14:paraId="131CFE91" w14:textId="393E2697" w:rsidR="004B1DC0" w:rsidRPr="00B3537E" w:rsidRDefault="004B1DC0" w:rsidP="00556EB0">
      <w:pPr>
        <w:pStyle w:val="Corptext"/>
        <w:numPr>
          <w:ilvl w:val="0"/>
          <w:numId w:val="9"/>
        </w:numPr>
        <w:tabs>
          <w:tab w:val="left" w:pos="993"/>
        </w:tabs>
        <w:ind w:left="0" w:right="-53" w:firstLine="709"/>
        <w:jc w:val="both"/>
        <w:rPr>
          <w:rFonts w:ascii="Arial" w:hAnsi="Arial" w:cs="Arial"/>
          <w:sz w:val="24"/>
          <w:szCs w:val="24"/>
        </w:rPr>
      </w:pPr>
      <w:r w:rsidRPr="00B3537E">
        <w:rPr>
          <w:rFonts w:ascii="Arial" w:hAnsi="Arial" w:cs="Arial"/>
          <w:sz w:val="24"/>
          <w:szCs w:val="24"/>
        </w:rPr>
        <w:t>Înregistrările ședințelor online se păstrează în arhiva CCA.</w:t>
      </w:r>
    </w:p>
    <w:p w14:paraId="37543F01" w14:textId="77777777" w:rsidR="00D05973" w:rsidRPr="009C0D02" w:rsidRDefault="00D05973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3601EDB1" w14:textId="27A57044" w:rsidR="00B85A01" w:rsidRPr="009C0D02" w:rsidRDefault="00B85A01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2</w:t>
      </w:r>
      <w:r w:rsidR="000D5034" w:rsidRPr="009C0D02">
        <w:rPr>
          <w:rFonts w:ascii="Arial" w:hAnsi="Arial" w:cs="Arial"/>
          <w:b/>
          <w:bCs/>
          <w:sz w:val="24"/>
          <w:szCs w:val="24"/>
        </w:rPr>
        <w:t>6</w:t>
      </w:r>
    </w:p>
    <w:p w14:paraId="03088176" w14:textId="77777777" w:rsidR="00B85A01" w:rsidRPr="009C0D02" w:rsidRDefault="00B85A01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Deciziile CCA se iau cu majoritate simplă de voturi. În caz de paritate, votul Președintelui</w:t>
      </w:r>
      <w:r w:rsidRPr="009C0D02">
        <w:rPr>
          <w:rFonts w:ascii="Arial" w:hAnsi="Arial" w:cs="Arial"/>
          <w:spacing w:val="-1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decide.</w:t>
      </w:r>
    </w:p>
    <w:p w14:paraId="785B3D64" w14:textId="77777777" w:rsidR="00B85A01" w:rsidRPr="009C0D02" w:rsidRDefault="00B85A01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Discuțiile din cadrul ședințelor CCA se vor consemna în cuprinsul unui proces verbal la care vor fi atașate punctele de vedere exprimate verbal sau prin e-mail de către toți membrii, păstrându-se confidențialitatea numelor.</w:t>
      </w:r>
    </w:p>
    <w:p w14:paraId="5F4F2801" w14:textId="77777777" w:rsidR="00B85A01" w:rsidRPr="009C0D02" w:rsidRDefault="00B85A01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</w:p>
    <w:p w14:paraId="7ABE96E3" w14:textId="3112E95F" w:rsidR="00D05973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2</w:t>
      </w:r>
      <w:r w:rsidR="000D5034" w:rsidRPr="009C0D02">
        <w:rPr>
          <w:rFonts w:ascii="Arial" w:hAnsi="Arial" w:cs="Arial"/>
          <w:b/>
          <w:bCs/>
          <w:sz w:val="24"/>
          <w:szCs w:val="24"/>
        </w:rPr>
        <w:t>7</w:t>
      </w:r>
      <w:r w:rsidRPr="009C0D02">
        <w:rPr>
          <w:rFonts w:ascii="Arial" w:hAnsi="Arial" w:cs="Arial"/>
          <w:sz w:val="24"/>
          <w:szCs w:val="24"/>
        </w:rPr>
        <w:t xml:space="preserve"> </w:t>
      </w:r>
    </w:p>
    <w:p w14:paraId="7CAF6B36" w14:textId="77777777" w:rsidR="00776302" w:rsidRPr="009C0D02" w:rsidRDefault="00D05973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Propunerile </w:t>
      </w:r>
      <w:r w:rsidR="002F50BF" w:rsidRPr="009C0D02">
        <w:rPr>
          <w:rFonts w:ascii="Arial" w:hAnsi="Arial" w:cs="Arial"/>
          <w:sz w:val="24"/>
          <w:szCs w:val="24"/>
        </w:rPr>
        <w:t xml:space="preserve">CCA sunt supuse aprobării Consiliului </w:t>
      </w:r>
      <w:r w:rsidRPr="009C0D02">
        <w:rPr>
          <w:rFonts w:ascii="Arial" w:hAnsi="Arial" w:cs="Arial"/>
          <w:sz w:val="24"/>
          <w:szCs w:val="24"/>
        </w:rPr>
        <w:t>Director</w:t>
      </w:r>
      <w:r w:rsidR="002F50BF" w:rsidRPr="009C0D02">
        <w:rPr>
          <w:rFonts w:ascii="Arial" w:hAnsi="Arial" w:cs="Arial"/>
          <w:sz w:val="24"/>
          <w:szCs w:val="24"/>
        </w:rPr>
        <w:t>.</w:t>
      </w:r>
    </w:p>
    <w:p w14:paraId="70B0F46B" w14:textId="77777777" w:rsidR="00D05973" w:rsidRPr="009C0D02" w:rsidRDefault="00D05973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4F9DAC2C" w14:textId="49E8CD59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2</w:t>
      </w:r>
      <w:r w:rsidR="000D5034" w:rsidRPr="009C0D02">
        <w:rPr>
          <w:rFonts w:ascii="Arial" w:hAnsi="Arial" w:cs="Arial"/>
          <w:b/>
          <w:bCs/>
          <w:sz w:val="24"/>
          <w:szCs w:val="24"/>
        </w:rPr>
        <w:t>8</w:t>
      </w:r>
      <w:r w:rsidRPr="009C0D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E30533" w14:textId="77777777" w:rsidR="00776302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Întrunirile de </w:t>
      </w:r>
      <w:proofErr w:type="spellStart"/>
      <w:r w:rsidRPr="009C0D02">
        <w:rPr>
          <w:rFonts w:ascii="Arial" w:hAnsi="Arial" w:cs="Arial"/>
          <w:sz w:val="24"/>
          <w:szCs w:val="24"/>
        </w:rPr>
        <w:t>şedinţă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ale CCA trebuie consemnate într-un registru de procese verbale al CCA.</w:t>
      </w:r>
    </w:p>
    <w:p w14:paraId="164B60FA" w14:textId="77777777" w:rsidR="00776302" w:rsidRPr="009C0D02" w:rsidRDefault="00776302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64D41C94" w14:textId="3F69D717" w:rsidR="004940B0" w:rsidRPr="009C0D02" w:rsidRDefault="004940B0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2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9</w:t>
      </w:r>
    </w:p>
    <w:p w14:paraId="385937BA" w14:textId="74A1D35E" w:rsidR="004940B0" w:rsidRPr="009C0D02" w:rsidRDefault="004940B0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Ședințele </w:t>
      </w:r>
      <w:r w:rsidR="00837E91" w:rsidRPr="009C0D02">
        <w:rPr>
          <w:rFonts w:ascii="Arial" w:hAnsi="Arial" w:cs="Arial"/>
          <w:sz w:val="24"/>
          <w:szCs w:val="24"/>
        </w:rPr>
        <w:t xml:space="preserve">CCA </w:t>
      </w:r>
      <w:r w:rsidRPr="009C0D02">
        <w:rPr>
          <w:rFonts w:ascii="Arial" w:hAnsi="Arial" w:cs="Arial"/>
          <w:sz w:val="24"/>
          <w:szCs w:val="24"/>
        </w:rPr>
        <w:t>se pot desfășura și în mediul on-line, cu îndeplinirea cvorumului necesar unei ședințe statutare (majoritate simplă).</w:t>
      </w:r>
    </w:p>
    <w:p w14:paraId="51BBABDE" w14:textId="77777777" w:rsidR="004940B0" w:rsidRPr="009C0D02" w:rsidRDefault="004940B0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Ordinea de zi, discuțiile precum și hotărârile adoptate se vor consemna în caietul de procese verbale. </w:t>
      </w:r>
    </w:p>
    <w:p w14:paraId="27BD4090" w14:textId="77777777" w:rsidR="004940B0" w:rsidRPr="009C0D02" w:rsidRDefault="004940B0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Membrii CCA participanți la ședința on-line validează prin semnătură discuțiile și hotărârile în caietul de procese verbale, la prima ocazie. </w:t>
      </w:r>
    </w:p>
    <w:p w14:paraId="226290C8" w14:textId="77777777" w:rsidR="00776302" w:rsidRPr="00724047" w:rsidRDefault="00776302" w:rsidP="00556EB0">
      <w:pPr>
        <w:pStyle w:val="Corptext"/>
        <w:ind w:left="0" w:right="-53"/>
        <w:jc w:val="both"/>
        <w:rPr>
          <w:rFonts w:ascii="Arial" w:hAnsi="Arial" w:cs="Arial"/>
          <w:sz w:val="28"/>
          <w:szCs w:val="28"/>
        </w:rPr>
      </w:pPr>
    </w:p>
    <w:p w14:paraId="3A591289" w14:textId="77777777" w:rsidR="004E03C4" w:rsidRPr="00724047" w:rsidRDefault="004E03C4" w:rsidP="00BE736C">
      <w:pPr>
        <w:pStyle w:val="Corptext"/>
        <w:ind w:left="0" w:right="-53"/>
        <w:rPr>
          <w:rFonts w:ascii="Arial" w:hAnsi="Arial" w:cs="Arial"/>
          <w:sz w:val="28"/>
          <w:szCs w:val="28"/>
        </w:rPr>
      </w:pPr>
    </w:p>
    <w:p w14:paraId="0628EF5C" w14:textId="56678721" w:rsidR="005A17C9" w:rsidRPr="009C0D02" w:rsidRDefault="005A17C9" w:rsidP="009C0D02">
      <w:pPr>
        <w:tabs>
          <w:tab w:val="left" w:pos="1253"/>
        </w:tabs>
        <w:ind w:right="-53"/>
        <w:jc w:val="both"/>
        <w:rPr>
          <w:rFonts w:ascii="Arial" w:hAnsi="Arial" w:cs="Arial"/>
          <w:b/>
          <w:bCs/>
          <w:sz w:val="28"/>
          <w:szCs w:val="28"/>
        </w:rPr>
      </w:pPr>
    </w:p>
    <w:p w14:paraId="7D147B32" w14:textId="77777777" w:rsidR="00724047" w:rsidRDefault="00724047" w:rsidP="00FB501D">
      <w:pPr>
        <w:pStyle w:val="Titlu2"/>
        <w:tabs>
          <w:tab w:val="left" w:pos="2386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734AE0" w14:textId="56AE703B" w:rsidR="00925877" w:rsidRPr="00724047" w:rsidRDefault="002F50BF" w:rsidP="00724047">
      <w:pPr>
        <w:pStyle w:val="Titlu2"/>
        <w:tabs>
          <w:tab w:val="left" w:pos="0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CAPITOLUL V</w:t>
      </w:r>
      <w:r w:rsidRPr="00724047">
        <w:rPr>
          <w:rFonts w:ascii="Arial" w:hAnsi="Arial" w:cs="Arial"/>
          <w:b/>
          <w:bCs/>
          <w:sz w:val="28"/>
          <w:szCs w:val="28"/>
        </w:rPr>
        <w:tab/>
      </w:r>
    </w:p>
    <w:p w14:paraId="410C64E4" w14:textId="77777777" w:rsidR="00776302" w:rsidRPr="00724047" w:rsidRDefault="002F50BF" w:rsidP="00724047">
      <w:pPr>
        <w:pStyle w:val="Titlu2"/>
        <w:tabs>
          <w:tab w:val="left" w:pos="0"/>
        </w:tabs>
        <w:ind w:left="0" w:right="-53"/>
        <w:jc w:val="center"/>
        <w:rPr>
          <w:rFonts w:ascii="Arial" w:hAnsi="Arial" w:cs="Arial"/>
          <w:b/>
          <w:bCs/>
          <w:sz w:val="28"/>
          <w:szCs w:val="28"/>
        </w:rPr>
      </w:pPr>
      <w:r w:rsidRPr="00724047">
        <w:rPr>
          <w:rFonts w:ascii="Arial" w:hAnsi="Arial" w:cs="Arial"/>
          <w:b/>
          <w:bCs/>
          <w:sz w:val="28"/>
          <w:szCs w:val="28"/>
        </w:rPr>
        <w:t>DISPOZIŢII</w:t>
      </w:r>
      <w:r w:rsidRPr="0072404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24047">
        <w:rPr>
          <w:rFonts w:ascii="Arial" w:hAnsi="Arial" w:cs="Arial"/>
          <w:b/>
          <w:bCs/>
          <w:sz w:val="28"/>
          <w:szCs w:val="28"/>
        </w:rPr>
        <w:t>FINALE</w:t>
      </w:r>
    </w:p>
    <w:p w14:paraId="13875FDD" w14:textId="77777777" w:rsidR="00FB501D" w:rsidRPr="00724047" w:rsidRDefault="00FB501D" w:rsidP="00BE736C">
      <w:pPr>
        <w:pStyle w:val="Corptext"/>
        <w:ind w:left="0" w:right="-53"/>
        <w:rPr>
          <w:rFonts w:ascii="Arial" w:hAnsi="Arial" w:cs="Arial"/>
          <w:sz w:val="28"/>
          <w:szCs w:val="28"/>
        </w:rPr>
      </w:pPr>
    </w:p>
    <w:p w14:paraId="4B755D61" w14:textId="50821AF0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30</w:t>
      </w:r>
    </w:p>
    <w:p w14:paraId="708C1FA3" w14:textId="77777777" w:rsidR="00FB501D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Membrii CCA se supun Regulamentelor în vigoare ale </w:t>
      </w:r>
      <w:proofErr w:type="spellStart"/>
      <w:r w:rsidRPr="009C0D02">
        <w:rPr>
          <w:rFonts w:ascii="Arial" w:hAnsi="Arial" w:cs="Arial"/>
          <w:sz w:val="24"/>
          <w:szCs w:val="24"/>
        </w:rPr>
        <w:t>Federaţiei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Române de </w:t>
      </w:r>
      <w:r w:rsidR="00BE736C" w:rsidRPr="009C0D02">
        <w:rPr>
          <w:rFonts w:ascii="Arial" w:hAnsi="Arial" w:cs="Arial"/>
          <w:sz w:val="24"/>
          <w:szCs w:val="24"/>
        </w:rPr>
        <w:t>Baschet</w:t>
      </w:r>
      <w:r w:rsidRPr="009C0D02">
        <w:rPr>
          <w:rFonts w:ascii="Arial" w:hAnsi="Arial" w:cs="Arial"/>
          <w:sz w:val="24"/>
          <w:szCs w:val="24"/>
        </w:rPr>
        <w:t xml:space="preserve">. </w:t>
      </w:r>
    </w:p>
    <w:p w14:paraId="4AA6A268" w14:textId="77777777" w:rsidR="00FB501D" w:rsidRPr="009C0D02" w:rsidRDefault="00FB501D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75B142B9" w14:textId="2B9E6E7B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31</w:t>
      </w:r>
      <w:r w:rsidRPr="009C0D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59B655" w14:textId="77777777" w:rsidR="00776302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C0D02">
        <w:rPr>
          <w:rFonts w:ascii="Arial" w:hAnsi="Arial" w:cs="Arial"/>
          <w:sz w:val="24"/>
          <w:szCs w:val="24"/>
        </w:rPr>
        <w:t>Şedinţele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CCA nu sunt publice.</w:t>
      </w:r>
    </w:p>
    <w:p w14:paraId="08B4AFED" w14:textId="77777777" w:rsidR="00FB501D" w:rsidRPr="009C0D02" w:rsidRDefault="00FB501D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16CDD0CC" w14:textId="6041A973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3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2</w:t>
      </w:r>
    </w:p>
    <w:p w14:paraId="70CFD056" w14:textId="77777777" w:rsidR="00FB501D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C0D02">
        <w:rPr>
          <w:rFonts w:ascii="Arial" w:hAnsi="Arial" w:cs="Arial"/>
          <w:sz w:val="24"/>
          <w:szCs w:val="24"/>
        </w:rPr>
        <w:t>Situaţiile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care nu sunt prevăzute în prezentul regulament vor fi supuse spre rezolvare Consiliului </w:t>
      </w:r>
      <w:r w:rsidR="00FB501D" w:rsidRPr="009C0D02">
        <w:rPr>
          <w:rFonts w:ascii="Arial" w:hAnsi="Arial" w:cs="Arial"/>
          <w:sz w:val="24"/>
          <w:szCs w:val="24"/>
        </w:rPr>
        <w:t>Director</w:t>
      </w:r>
      <w:r w:rsidRPr="009C0D02">
        <w:rPr>
          <w:rFonts w:ascii="Arial" w:hAnsi="Arial" w:cs="Arial"/>
          <w:sz w:val="24"/>
          <w:szCs w:val="24"/>
        </w:rPr>
        <w:t xml:space="preserve">. </w:t>
      </w:r>
    </w:p>
    <w:p w14:paraId="6F787637" w14:textId="77777777" w:rsidR="00FB501D" w:rsidRPr="009C0D02" w:rsidRDefault="00FB501D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7B5C094C" w14:textId="116E8678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3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3</w:t>
      </w:r>
      <w:r w:rsidRPr="009C0D02">
        <w:rPr>
          <w:rFonts w:ascii="Arial" w:hAnsi="Arial" w:cs="Arial"/>
          <w:sz w:val="24"/>
          <w:szCs w:val="24"/>
        </w:rPr>
        <w:t xml:space="preserve"> </w:t>
      </w:r>
    </w:p>
    <w:p w14:paraId="14DDA96A" w14:textId="77777777" w:rsidR="00776302" w:rsidRPr="009C0D02" w:rsidRDefault="002F50BF" w:rsidP="00A77034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CCA </w:t>
      </w:r>
      <w:proofErr w:type="spellStart"/>
      <w:r w:rsidRPr="009C0D02">
        <w:rPr>
          <w:rFonts w:ascii="Arial" w:hAnsi="Arial" w:cs="Arial"/>
          <w:sz w:val="24"/>
          <w:szCs w:val="24"/>
        </w:rPr>
        <w:t>îşi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desfăşoară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activitatea pe durata unui mandat</w:t>
      </w:r>
      <w:r w:rsidR="00FB501D" w:rsidRPr="009C0D02">
        <w:rPr>
          <w:rFonts w:ascii="Arial" w:hAnsi="Arial" w:cs="Arial"/>
          <w:sz w:val="24"/>
          <w:szCs w:val="24"/>
        </w:rPr>
        <w:t xml:space="preserve">. </w:t>
      </w:r>
    </w:p>
    <w:p w14:paraId="16B90447" w14:textId="77777777" w:rsidR="00FB501D" w:rsidRPr="009C0D02" w:rsidRDefault="00FB501D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52E5D72E" w14:textId="46ECC150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3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4</w:t>
      </w:r>
      <w:r w:rsidRPr="009C0D02">
        <w:rPr>
          <w:rFonts w:ascii="Arial" w:hAnsi="Arial" w:cs="Arial"/>
          <w:sz w:val="24"/>
          <w:szCs w:val="24"/>
        </w:rPr>
        <w:t xml:space="preserve"> </w:t>
      </w:r>
    </w:p>
    <w:p w14:paraId="567CF32D" w14:textId="77777777" w:rsidR="00776302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Revocarea din </w:t>
      </w:r>
      <w:proofErr w:type="spellStart"/>
      <w:r w:rsidRPr="009C0D02">
        <w:rPr>
          <w:rFonts w:ascii="Arial" w:hAnsi="Arial" w:cs="Arial"/>
          <w:sz w:val="24"/>
          <w:szCs w:val="24"/>
        </w:rPr>
        <w:t>funcţie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a membrilor CCA se poate face astfel:</w:t>
      </w:r>
    </w:p>
    <w:p w14:paraId="1289DBAB" w14:textId="77777777" w:rsidR="00FB501D" w:rsidRPr="009C0D02" w:rsidRDefault="002F50BF" w:rsidP="00556EB0">
      <w:pPr>
        <w:pStyle w:val="Listparagraf"/>
        <w:numPr>
          <w:ilvl w:val="0"/>
          <w:numId w:val="10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de către Consiliul</w:t>
      </w:r>
      <w:r w:rsidRPr="009C0D02">
        <w:rPr>
          <w:rFonts w:ascii="Arial" w:hAnsi="Arial" w:cs="Arial"/>
          <w:spacing w:val="-4"/>
          <w:sz w:val="24"/>
          <w:szCs w:val="24"/>
        </w:rPr>
        <w:t xml:space="preserve"> </w:t>
      </w:r>
      <w:r w:rsidR="00FB501D" w:rsidRPr="009C0D02">
        <w:rPr>
          <w:rFonts w:ascii="Arial" w:hAnsi="Arial" w:cs="Arial"/>
          <w:sz w:val="24"/>
          <w:szCs w:val="24"/>
        </w:rPr>
        <w:t>Director</w:t>
      </w:r>
    </w:p>
    <w:p w14:paraId="4DBCEC30" w14:textId="77777777" w:rsidR="00776302" w:rsidRPr="009C0D02" w:rsidRDefault="002F50BF" w:rsidP="00556EB0">
      <w:pPr>
        <w:pStyle w:val="Listparagraf"/>
        <w:numPr>
          <w:ilvl w:val="0"/>
          <w:numId w:val="10"/>
        </w:numPr>
        <w:tabs>
          <w:tab w:val="left" w:pos="1252"/>
          <w:tab w:val="left" w:pos="1253"/>
        </w:tabs>
        <w:ind w:right="-53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de către </w:t>
      </w:r>
      <w:proofErr w:type="spellStart"/>
      <w:r w:rsidRPr="009C0D02">
        <w:rPr>
          <w:rFonts w:ascii="Arial" w:hAnsi="Arial" w:cs="Arial"/>
          <w:sz w:val="24"/>
          <w:szCs w:val="24"/>
        </w:rPr>
        <w:t>Preşedintele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CCA cu avizul Consiliului</w:t>
      </w:r>
      <w:r w:rsidRPr="009C0D02">
        <w:rPr>
          <w:rFonts w:ascii="Arial" w:hAnsi="Arial" w:cs="Arial"/>
          <w:spacing w:val="-10"/>
          <w:sz w:val="24"/>
          <w:szCs w:val="24"/>
        </w:rPr>
        <w:t xml:space="preserve"> </w:t>
      </w:r>
      <w:r w:rsidR="00FB501D" w:rsidRPr="009C0D02">
        <w:rPr>
          <w:rFonts w:ascii="Arial" w:hAnsi="Arial" w:cs="Arial"/>
          <w:sz w:val="24"/>
          <w:szCs w:val="24"/>
        </w:rPr>
        <w:t>Director</w:t>
      </w:r>
      <w:r w:rsidRPr="009C0D02">
        <w:rPr>
          <w:rFonts w:ascii="Arial" w:hAnsi="Arial" w:cs="Arial"/>
          <w:sz w:val="24"/>
          <w:szCs w:val="24"/>
        </w:rPr>
        <w:t>.</w:t>
      </w:r>
    </w:p>
    <w:p w14:paraId="63BDC8B3" w14:textId="77777777" w:rsidR="00FB501D" w:rsidRPr="009C0D02" w:rsidRDefault="00FB501D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02C95E03" w14:textId="1CF4EF9C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3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5</w:t>
      </w:r>
      <w:r w:rsidRPr="009C0D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284A8C" w14:textId="77777777" w:rsidR="00776302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Comunicările CCA sunt făcute în scris sau electronic cu semnătura expresă a </w:t>
      </w:r>
      <w:proofErr w:type="spellStart"/>
      <w:r w:rsidRPr="009C0D02">
        <w:rPr>
          <w:rFonts w:ascii="Arial" w:hAnsi="Arial" w:cs="Arial"/>
          <w:sz w:val="24"/>
          <w:szCs w:val="24"/>
        </w:rPr>
        <w:t>Preşedintelui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CCA.</w:t>
      </w:r>
    </w:p>
    <w:p w14:paraId="5EC08BD7" w14:textId="77777777" w:rsidR="00FB501D" w:rsidRPr="009C0D02" w:rsidRDefault="00FB501D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1BC1A3AD" w14:textId="34FC6210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3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6</w:t>
      </w:r>
      <w:r w:rsidRPr="009C0D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B0D73F" w14:textId="77777777" w:rsidR="00776302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Neprezentarea membrilor CCA la două sau mai multe </w:t>
      </w:r>
      <w:proofErr w:type="spellStart"/>
      <w:r w:rsidRPr="009C0D02">
        <w:rPr>
          <w:rFonts w:ascii="Arial" w:hAnsi="Arial" w:cs="Arial"/>
          <w:sz w:val="24"/>
          <w:szCs w:val="24"/>
        </w:rPr>
        <w:t>şedinţe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(fără un motiv întemeiat) are ca efect excluderea lor din cadrul comisiei pe o perioada de doi ani.</w:t>
      </w:r>
    </w:p>
    <w:p w14:paraId="113E7CF5" w14:textId="77777777" w:rsidR="00FB501D" w:rsidRPr="009C0D02" w:rsidRDefault="00FB501D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254C7A3A" w14:textId="3DB5428D" w:rsidR="00FB501D" w:rsidRPr="009C0D02" w:rsidRDefault="002F50BF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3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7</w:t>
      </w:r>
      <w:r w:rsidRPr="009C0D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F9D7E5" w14:textId="77777777" w:rsidR="00776302" w:rsidRPr="009C0D02" w:rsidRDefault="002F50BF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 xml:space="preserve">Cheltuielile legate de deplasarea membrilor CCA vor fi suportate de </w:t>
      </w:r>
      <w:proofErr w:type="spellStart"/>
      <w:r w:rsidRPr="009C0D02">
        <w:rPr>
          <w:rFonts w:ascii="Arial" w:hAnsi="Arial" w:cs="Arial"/>
          <w:sz w:val="24"/>
          <w:szCs w:val="24"/>
        </w:rPr>
        <w:t>Federaţia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Română de </w:t>
      </w:r>
      <w:r w:rsidR="00BE736C" w:rsidRPr="009C0D02">
        <w:rPr>
          <w:rFonts w:ascii="Arial" w:hAnsi="Arial" w:cs="Arial"/>
          <w:sz w:val="24"/>
          <w:szCs w:val="24"/>
        </w:rPr>
        <w:t>Baschet</w:t>
      </w:r>
      <w:r w:rsidRPr="009C0D02">
        <w:rPr>
          <w:rFonts w:ascii="Arial" w:hAnsi="Arial" w:cs="Arial"/>
          <w:sz w:val="24"/>
          <w:szCs w:val="24"/>
        </w:rPr>
        <w:t>.</w:t>
      </w:r>
    </w:p>
    <w:p w14:paraId="68DC10FB" w14:textId="77777777" w:rsidR="00B85A01" w:rsidRPr="009C0D02" w:rsidRDefault="00B85A01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5D844E24" w14:textId="026F929D" w:rsidR="00B85A01" w:rsidRPr="009C0D02" w:rsidRDefault="00B85A01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3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8</w:t>
      </w:r>
    </w:p>
    <w:p w14:paraId="37B6AD92" w14:textId="2DBA1712" w:rsidR="00B85A01" w:rsidRPr="009C0D02" w:rsidRDefault="00B85A01" w:rsidP="00556EB0">
      <w:pPr>
        <w:pStyle w:val="Corptext"/>
        <w:ind w:left="0" w:right="-53" w:firstLine="720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z w:val="24"/>
          <w:szCs w:val="24"/>
        </w:rPr>
        <w:t>Nerespectarea prevederilor prezentului regulament va fi sancționată de către CCA si/sau Comisia de Disciplin</w:t>
      </w:r>
      <w:r w:rsidR="003E7175">
        <w:rPr>
          <w:rFonts w:ascii="Arial" w:hAnsi="Arial" w:cs="Arial"/>
          <w:sz w:val="24"/>
          <w:szCs w:val="24"/>
        </w:rPr>
        <w:t>ă</w:t>
      </w:r>
      <w:r w:rsidRPr="009C0D02">
        <w:rPr>
          <w:rFonts w:ascii="Arial" w:hAnsi="Arial" w:cs="Arial"/>
          <w:sz w:val="24"/>
          <w:szCs w:val="24"/>
        </w:rPr>
        <w:t>, dup</w:t>
      </w:r>
      <w:r w:rsidR="003E7175">
        <w:rPr>
          <w:rFonts w:ascii="Arial" w:hAnsi="Arial" w:cs="Arial"/>
          <w:sz w:val="24"/>
          <w:szCs w:val="24"/>
        </w:rPr>
        <w:t>ă</w:t>
      </w:r>
      <w:r w:rsidRPr="009C0D02">
        <w:rPr>
          <w:rFonts w:ascii="Arial" w:hAnsi="Arial" w:cs="Arial"/>
          <w:sz w:val="24"/>
          <w:szCs w:val="24"/>
        </w:rPr>
        <w:t xml:space="preserve"> caz.</w:t>
      </w:r>
    </w:p>
    <w:p w14:paraId="762D827E" w14:textId="77777777" w:rsidR="00B85A01" w:rsidRPr="009C0D02" w:rsidRDefault="00B85A01" w:rsidP="00556EB0">
      <w:pPr>
        <w:pStyle w:val="Corptext"/>
        <w:ind w:left="0" w:right="-53"/>
        <w:jc w:val="both"/>
        <w:rPr>
          <w:rFonts w:ascii="Arial" w:hAnsi="Arial" w:cs="Arial"/>
          <w:sz w:val="24"/>
          <w:szCs w:val="24"/>
        </w:rPr>
      </w:pPr>
    </w:p>
    <w:p w14:paraId="4AF40E6A" w14:textId="0C7D3BF6" w:rsidR="004E03C4" w:rsidRPr="009C0D02" w:rsidRDefault="004E03C4" w:rsidP="00556EB0">
      <w:pPr>
        <w:pStyle w:val="Corptext"/>
        <w:ind w:left="0" w:right="-53"/>
        <w:jc w:val="both"/>
        <w:rPr>
          <w:rFonts w:ascii="Arial" w:hAnsi="Arial" w:cs="Arial"/>
          <w:b/>
          <w:bCs/>
          <w:sz w:val="24"/>
          <w:szCs w:val="24"/>
        </w:rPr>
      </w:pPr>
      <w:r w:rsidRPr="009C0D02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5A17C9" w:rsidRPr="009C0D02">
        <w:rPr>
          <w:rFonts w:ascii="Arial" w:hAnsi="Arial" w:cs="Arial"/>
          <w:b/>
          <w:bCs/>
          <w:sz w:val="24"/>
          <w:szCs w:val="24"/>
        </w:rPr>
        <w:t>3</w:t>
      </w:r>
      <w:r w:rsidR="00753CD6" w:rsidRPr="009C0D02">
        <w:rPr>
          <w:rFonts w:ascii="Arial" w:hAnsi="Arial" w:cs="Arial"/>
          <w:b/>
          <w:bCs/>
          <w:sz w:val="24"/>
          <w:szCs w:val="24"/>
        </w:rPr>
        <w:t>9</w:t>
      </w:r>
    </w:p>
    <w:p w14:paraId="715C8C2C" w14:textId="5922DC66" w:rsidR="001D426B" w:rsidRPr="009C0D02" w:rsidRDefault="004E03C4" w:rsidP="00303033">
      <w:pPr>
        <w:tabs>
          <w:tab w:val="left" w:pos="1060"/>
        </w:tabs>
        <w:spacing w:before="1" w:line="237" w:lineRule="auto"/>
        <w:ind w:right="486"/>
        <w:jc w:val="both"/>
        <w:rPr>
          <w:rFonts w:ascii="Arial" w:hAnsi="Arial" w:cs="Arial"/>
          <w:sz w:val="24"/>
          <w:szCs w:val="24"/>
        </w:rPr>
      </w:pPr>
      <w:r w:rsidRPr="009C0D02">
        <w:rPr>
          <w:rFonts w:ascii="Arial" w:hAnsi="Arial" w:cs="Arial"/>
          <w:spacing w:val="-3"/>
          <w:sz w:val="24"/>
          <w:szCs w:val="24"/>
        </w:rPr>
        <w:tab/>
        <w:t xml:space="preserve">Orice </w:t>
      </w:r>
      <w:r w:rsidRPr="009C0D02">
        <w:rPr>
          <w:rFonts w:ascii="Arial" w:hAnsi="Arial" w:cs="Arial"/>
          <w:sz w:val="24"/>
          <w:szCs w:val="24"/>
        </w:rPr>
        <w:t xml:space="preserve">completări sau modificări </w:t>
      </w:r>
      <w:r w:rsidRPr="009C0D02">
        <w:rPr>
          <w:rFonts w:ascii="Arial" w:hAnsi="Arial" w:cs="Arial"/>
          <w:spacing w:val="-3"/>
          <w:sz w:val="24"/>
          <w:szCs w:val="24"/>
        </w:rPr>
        <w:t xml:space="preserve">la </w:t>
      </w:r>
      <w:r w:rsidRPr="009C0D02">
        <w:rPr>
          <w:rFonts w:ascii="Arial" w:hAnsi="Arial" w:cs="Arial"/>
          <w:sz w:val="24"/>
          <w:szCs w:val="24"/>
        </w:rPr>
        <w:t xml:space="preserve">prezentul regulament care duc </w:t>
      </w:r>
      <w:r w:rsidRPr="009C0D02">
        <w:rPr>
          <w:rFonts w:ascii="Arial" w:hAnsi="Arial" w:cs="Arial"/>
          <w:spacing w:val="-5"/>
          <w:sz w:val="24"/>
          <w:szCs w:val="24"/>
        </w:rPr>
        <w:t xml:space="preserve">la </w:t>
      </w:r>
      <w:proofErr w:type="spellStart"/>
      <w:r w:rsidRPr="009C0D02">
        <w:rPr>
          <w:rFonts w:ascii="Arial" w:hAnsi="Arial" w:cs="Arial"/>
          <w:sz w:val="24"/>
          <w:szCs w:val="24"/>
        </w:rPr>
        <w:t>îmbunătăţirea</w:t>
      </w:r>
      <w:proofErr w:type="spellEnd"/>
      <w:r w:rsidRPr="009C0D02">
        <w:rPr>
          <w:rFonts w:ascii="Arial" w:hAnsi="Arial" w:cs="Arial"/>
          <w:sz w:val="24"/>
          <w:szCs w:val="24"/>
        </w:rPr>
        <w:t xml:space="preserve"> sau </w:t>
      </w:r>
      <w:proofErr w:type="spellStart"/>
      <w:r w:rsidRPr="009C0D02">
        <w:rPr>
          <w:rFonts w:ascii="Arial" w:hAnsi="Arial" w:cs="Arial"/>
          <w:sz w:val="24"/>
          <w:szCs w:val="24"/>
        </w:rPr>
        <w:t>perfecţionarea</w:t>
      </w:r>
      <w:proofErr w:type="spellEnd"/>
      <w:r w:rsidRPr="009C0D02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9C0D02">
        <w:rPr>
          <w:rFonts w:ascii="Arial" w:hAnsi="Arial" w:cs="Arial"/>
          <w:sz w:val="24"/>
          <w:szCs w:val="24"/>
        </w:rPr>
        <w:t>activităţii</w:t>
      </w:r>
      <w:proofErr w:type="spellEnd"/>
      <w:r w:rsidRPr="009C0D02">
        <w:rPr>
          <w:rFonts w:ascii="Arial" w:hAnsi="Arial" w:cs="Arial"/>
          <w:spacing w:val="15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antrenorilor</w:t>
      </w:r>
      <w:r w:rsidRPr="009C0D02">
        <w:rPr>
          <w:rFonts w:ascii="Arial" w:hAnsi="Arial" w:cs="Arial"/>
          <w:spacing w:val="20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se</w:t>
      </w:r>
      <w:r w:rsidRPr="009C0D02">
        <w:rPr>
          <w:rFonts w:ascii="Arial" w:hAnsi="Arial" w:cs="Arial"/>
          <w:spacing w:val="18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aprobă</w:t>
      </w:r>
      <w:r w:rsidRPr="009C0D02">
        <w:rPr>
          <w:rFonts w:ascii="Arial" w:hAnsi="Arial" w:cs="Arial"/>
          <w:spacing w:val="18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de</w:t>
      </w:r>
      <w:r w:rsidRPr="009C0D02">
        <w:rPr>
          <w:rFonts w:ascii="Arial" w:hAnsi="Arial" w:cs="Arial"/>
          <w:spacing w:val="22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Consiliul</w:t>
      </w:r>
      <w:r w:rsidRPr="009C0D02">
        <w:rPr>
          <w:rFonts w:ascii="Arial" w:hAnsi="Arial" w:cs="Arial"/>
          <w:spacing w:val="11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Director</w:t>
      </w:r>
      <w:r w:rsidRPr="009C0D02">
        <w:rPr>
          <w:rFonts w:ascii="Arial" w:hAnsi="Arial" w:cs="Arial"/>
          <w:spacing w:val="20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al</w:t>
      </w:r>
      <w:r w:rsidRPr="009C0D02">
        <w:rPr>
          <w:rFonts w:ascii="Arial" w:hAnsi="Arial" w:cs="Arial"/>
          <w:spacing w:val="15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FRB</w:t>
      </w:r>
      <w:r w:rsidRPr="009C0D02">
        <w:rPr>
          <w:rFonts w:ascii="Arial" w:hAnsi="Arial" w:cs="Arial"/>
          <w:spacing w:val="21"/>
          <w:sz w:val="24"/>
          <w:szCs w:val="24"/>
        </w:rPr>
        <w:t xml:space="preserve"> </w:t>
      </w:r>
      <w:r w:rsidRPr="009C0D02">
        <w:rPr>
          <w:rFonts w:ascii="Arial" w:hAnsi="Arial" w:cs="Arial"/>
          <w:spacing w:val="-5"/>
          <w:sz w:val="24"/>
          <w:szCs w:val="24"/>
        </w:rPr>
        <w:t>la</w:t>
      </w:r>
      <w:r w:rsidRPr="009C0D02">
        <w:rPr>
          <w:rFonts w:ascii="Arial" w:hAnsi="Arial" w:cs="Arial"/>
          <w:spacing w:val="18"/>
          <w:sz w:val="24"/>
          <w:szCs w:val="24"/>
        </w:rPr>
        <w:t xml:space="preserve"> </w:t>
      </w:r>
      <w:r w:rsidRPr="009C0D02">
        <w:rPr>
          <w:rFonts w:ascii="Arial" w:hAnsi="Arial" w:cs="Arial"/>
          <w:sz w:val="24"/>
          <w:szCs w:val="24"/>
        </w:rPr>
        <w:t>propunerea CCA.</w:t>
      </w:r>
    </w:p>
    <w:sectPr w:rsidR="001D426B" w:rsidRPr="009C0D02" w:rsidSect="00D05973">
      <w:pgSz w:w="1191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6D7C" w14:textId="77777777" w:rsidR="00FB6F35" w:rsidRDefault="00FB6F35" w:rsidP="00D05973">
      <w:r>
        <w:separator/>
      </w:r>
    </w:p>
  </w:endnote>
  <w:endnote w:type="continuationSeparator" w:id="0">
    <w:p w14:paraId="2858441D" w14:textId="77777777" w:rsidR="00FB6F35" w:rsidRDefault="00FB6F35" w:rsidP="00D0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022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53EB84" w14:textId="77777777" w:rsidR="00D05973" w:rsidRDefault="00D05973">
            <w:pPr>
              <w:pStyle w:val="Subsol"/>
              <w:jc w:val="center"/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7EF375" w14:textId="77777777" w:rsidR="00D05973" w:rsidRDefault="00D0597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6947" w14:textId="77777777" w:rsidR="00FB6F35" w:rsidRDefault="00FB6F35" w:rsidP="00D05973">
      <w:r>
        <w:separator/>
      </w:r>
    </w:p>
  </w:footnote>
  <w:footnote w:type="continuationSeparator" w:id="0">
    <w:p w14:paraId="724DF9C3" w14:textId="77777777" w:rsidR="00FB6F35" w:rsidRDefault="00FB6F35" w:rsidP="00D0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A061" w14:textId="4625B7A9" w:rsidR="00134389" w:rsidRPr="00293862" w:rsidRDefault="00724047" w:rsidP="00724047">
    <w:pPr>
      <w:pStyle w:val="Antet"/>
      <w:tabs>
        <w:tab w:val="left" w:pos="9639"/>
      </w:tabs>
      <w:rPr>
        <w:color w:val="002060"/>
      </w:rPr>
    </w:pPr>
    <w:r w:rsidRPr="00293862">
      <w:rPr>
        <w:noProof/>
        <w:color w:val="002060"/>
      </w:rPr>
      <w:drawing>
        <wp:anchor distT="0" distB="0" distL="114300" distR="114300" simplePos="0" relativeHeight="251658752" behindDoc="0" locked="0" layoutInCell="1" allowOverlap="1" wp14:anchorId="215BAB21" wp14:editId="2264BD1B">
          <wp:simplePos x="0" y="0"/>
          <wp:positionH relativeFrom="column">
            <wp:posOffset>5193030</wp:posOffset>
          </wp:positionH>
          <wp:positionV relativeFrom="paragraph">
            <wp:posOffset>6985</wp:posOffset>
          </wp:positionV>
          <wp:extent cx="750570" cy="365760"/>
          <wp:effectExtent l="0" t="0" r="0" b="0"/>
          <wp:wrapSquare wrapText="bothSides"/>
          <wp:docPr id="2" name="Imagine 2" descr="Federatia Romana de Basc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tia Romana de Basch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1BAB" w:rsidRPr="00293862">
      <w:rPr>
        <w:b/>
        <w:bCs/>
        <w:i/>
        <w:iCs/>
        <w:color w:val="002060"/>
        <w:sz w:val="24"/>
        <w:szCs w:val="24"/>
      </w:rPr>
      <w:t>Regu</w:t>
    </w:r>
    <w:r w:rsidRPr="00293862">
      <w:rPr>
        <w:b/>
        <w:bCs/>
        <w:i/>
        <w:iCs/>
        <w:color w:val="002060"/>
        <w:sz w:val="24"/>
        <w:szCs w:val="24"/>
      </w:rPr>
      <w:t>lament de organizare și funcționare al Colegiului Central al Antrenorilor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BE3"/>
    <w:multiLevelType w:val="hybridMultilevel"/>
    <w:tmpl w:val="BBC2A64A"/>
    <w:lvl w:ilvl="0" w:tplc="34785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13"/>
    <w:multiLevelType w:val="hybridMultilevel"/>
    <w:tmpl w:val="11AC44E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9FB"/>
    <w:multiLevelType w:val="hybridMultilevel"/>
    <w:tmpl w:val="4B6AA35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14B2D"/>
    <w:multiLevelType w:val="hybridMultilevel"/>
    <w:tmpl w:val="983E013C"/>
    <w:lvl w:ilvl="0" w:tplc="BD0AC5DC">
      <w:start w:val="1"/>
      <w:numFmt w:val="lowerLetter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o-RO" w:eastAsia="ro-RO" w:bidi="ro-RO"/>
      </w:rPr>
    </w:lvl>
    <w:lvl w:ilvl="1" w:tplc="3F18D934">
      <w:numFmt w:val="bullet"/>
      <w:lvlText w:val="•"/>
      <w:lvlJc w:val="left"/>
      <w:pPr>
        <w:ind w:left="2120" w:hanging="425"/>
      </w:pPr>
      <w:rPr>
        <w:rFonts w:hint="default"/>
        <w:lang w:val="ro-RO" w:eastAsia="ro-RO" w:bidi="ro-RO"/>
      </w:rPr>
    </w:lvl>
    <w:lvl w:ilvl="2" w:tplc="3E60470C">
      <w:numFmt w:val="bullet"/>
      <w:lvlText w:val="•"/>
      <w:lvlJc w:val="left"/>
      <w:pPr>
        <w:ind w:left="2980" w:hanging="425"/>
      </w:pPr>
      <w:rPr>
        <w:rFonts w:hint="default"/>
        <w:lang w:val="ro-RO" w:eastAsia="ro-RO" w:bidi="ro-RO"/>
      </w:rPr>
    </w:lvl>
    <w:lvl w:ilvl="3" w:tplc="E584774C">
      <w:numFmt w:val="bullet"/>
      <w:lvlText w:val="•"/>
      <w:lvlJc w:val="left"/>
      <w:pPr>
        <w:ind w:left="3841" w:hanging="425"/>
      </w:pPr>
      <w:rPr>
        <w:rFonts w:hint="default"/>
        <w:lang w:val="ro-RO" w:eastAsia="ro-RO" w:bidi="ro-RO"/>
      </w:rPr>
    </w:lvl>
    <w:lvl w:ilvl="4" w:tplc="1006FF78">
      <w:numFmt w:val="bullet"/>
      <w:lvlText w:val="•"/>
      <w:lvlJc w:val="left"/>
      <w:pPr>
        <w:ind w:left="4701" w:hanging="425"/>
      </w:pPr>
      <w:rPr>
        <w:rFonts w:hint="default"/>
        <w:lang w:val="ro-RO" w:eastAsia="ro-RO" w:bidi="ro-RO"/>
      </w:rPr>
    </w:lvl>
    <w:lvl w:ilvl="5" w:tplc="2ED05DF0">
      <w:numFmt w:val="bullet"/>
      <w:lvlText w:val="•"/>
      <w:lvlJc w:val="left"/>
      <w:pPr>
        <w:ind w:left="5562" w:hanging="425"/>
      </w:pPr>
      <w:rPr>
        <w:rFonts w:hint="default"/>
        <w:lang w:val="ro-RO" w:eastAsia="ro-RO" w:bidi="ro-RO"/>
      </w:rPr>
    </w:lvl>
    <w:lvl w:ilvl="6" w:tplc="5086BB10">
      <w:numFmt w:val="bullet"/>
      <w:lvlText w:val="•"/>
      <w:lvlJc w:val="left"/>
      <w:pPr>
        <w:ind w:left="6422" w:hanging="425"/>
      </w:pPr>
      <w:rPr>
        <w:rFonts w:hint="default"/>
        <w:lang w:val="ro-RO" w:eastAsia="ro-RO" w:bidi="ro-RO"/>
      </w:rPr>
    </w:lvl>
    <w:lvl w:ilvl="7" w:tplc="CA469D68">
      <w:numFmt w:val="bullet"/>
      <w:lvlText w:val="•"/>
      <w:lvlJc w:val="left"/>
      <w:pPr>
        <w:ind w:left="7283" w:hanging="425"/>
      </w:pPr>
      <w:rPr>
        <w:rFonts w:hint="default"/>
        <w:lang w:val="ro-RO" w:eastAsia="ro-RO" w:bidi="ro-RO"/>
      </w:rPr>
    </w:lvl>
    <w:lvl w:ilvl="8" w:tplc="29FAC6B4">
      <w:numFmt w:val="bullet"/>
      <w:lvlText w:val="•"/>
      <w:lvlJc w:val="left"/>
      <w:pPr>
        <w:ind w:left="8143" w:hanging="425"/>
      </w:pPr>
      <w:rPr>
        <w:rFonts w:hint="default"/>
        <w:lang w:val="ro-RO" w:eastAsia="ro-RO" w:bidi="ro-RO"/>
      </w:rPr>
    </w:lvl>
  </w:abstractNum>
  <w:abstractNum w:abstractNumId="4" w15:restartNumberingAfterBreak="0">
    <w:nsid w:val="1D823291"/>
    <w:multiLevelType w:val="hybridMultilevel"/>
    <w:tmpl w:val="275C4750"/>
    <w:lvl w:ilvl="0" w:tplc="17927B9E">
      <w:start w:val="1"/>
      <w:numFmt w:val="decimal"/>
      <w:lvlText w:val="%1."/>
      <w:lvlJc w:val="left"/>
      <w:pPr>
        <w:ind w:left="656" w:hanging="283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o-RO" w:eastAsia="ro-RO" w:bidi="ro-RO"/>
      </w:rPr>
    </w:lvl>
    <w:lvl w:ilvl="1" w:tplc="DC5C5A4C">
      <w:numFmt w:val="bullet"/>
      <w:lvlText w:val="•"/>
      <w:lvlJc w:val="left"/>
      <w:pPr>
        <w:ind w:left="1614" w:hanging="283"/>
      </w:pPr>
      <w:rPr>
        <w:rFonts w:hint="default"/>
        <w:lang w:val="ro-RO" w:eastAsia="ro-RO" w:bidi="ro-RO"/>
      </w:rPr>
    </w:lvl>
    <w:lvl w:ilvl="2" w:tplc="89F04E60">
      <w:numFmt w:val="bullet"/>
      <w:lvlText w:val="•"/>
      <w:lvlJc w:val="left"/>
      <w:pPr>
        <w:ind w:left="2568" w:hanging="283"/>
      </w:pPr>
      <w:rPr>
        <w:rFonts w:hint="default"/>
        <w:lang w:val="ro-RO" w:eastAsia="ro-RO" w:bidi="ro-RO"/>
      </w:rPr>
    </w:lvl>
    <w:lvl w:ilvl="3" w:tplc="3AD0D1A4">
      <w:numFmt w:val="bullet"/>
      <w:lvlText w:val="•"/>
      <w:lvlJc w:val="left"/>
      <w:pPr>
        <w:ind w:left="3523" w:hanging="283"/>
      </w:pPr>
      <w:rPr>
        <w:rFonts w:hint="default"/>
        <w:lang w:val="ro-RO" w:eastAsia="ro-RO" w:bidi="ro-RO"/>
      </w:rPr>
    </w:lvl>
    <w:lvl w:ilvl="4" w:tplc="0456A000">
      <w:numFmt w:val="bullet"/>
      <w:lvlText w:val="•"/>
      <w:lvlJc w:val="left"/>
      <w:pPr>
        <w:ind w:left="4477" w:hanging="283"/>
      </w:pPr>
      <w:rPr>
        <w:rFonts w:hint="default"/>
        <w:lang w:val="ro-RO" w:eastAsia="ro-RO" w:bidi="ro-RO"/>
      </w:rPr>
    </w:lvl>
    <w:lvl w:ilvl="5" w:tplc="B9CE88B2">
      <w:numFmt w:val="bullet"/>
      <w:lvlText w:val="•"/>
      <w:lvlJc w:val="left"/>
      <w:pPr>
        <w:ind w:left="5432" w:hanging="283"/>
      </w:pPr>
      <w:rPr>
        <w:rFonts w:hint="default"/>
        <w:lang w:val="ro-RO" w:eastAsia="ro-RO" w:bidi="ro-RO"/>
      </w:rPr>
    </w:lvl>
    <w:lvl w:ilvl="6" w:tplc="B54C97C6">
      <w:numFmt w:val="bullet"/>
      <w:lvlText w:val="•"/>
      <w:lvlJc w:val="left"/>
      <w:pPr>
        <w:ind w:left="6386" w:hanging="283"/>
      </w:pPr>
      <w:rPr>
        <w:rFonts w:hint="default"/>
        <w:lang w:val="ro-RO" w:eastAsia="ro-RO" w:bidi="ro-RO"/>
      </w:rPr>
    </w:lvl>
    <w:lvl w:ilvl="7" w:tplc="F21E01E8">
      <w:numFmt w:val="bullet"/>
      <w:lvlText w:val="•"/>
      <w:lvlJc w:val="left"/>
      <w:pPr>
        <w:ind w:left="7340" w:hanging="283"/>
      </w:pPr>
      <w:rPr>
        <w:rFonts w:hint="default"/>
        <w:lang w:val="ro-RO" w:eastAsia="ro-RO" w:bidi="ro-RO"/>
      </w:rPr>
    </w:lvl>
    <w:lvl w:ilvl="8" w:tplc="60F2BD88">
      <w:numFmt w:val="bullet"/>
      <w:lvlText w:val="•"/>
      <w:lvlJc w:val="left"/>
      <w:pPr>
        <w:ind w:left="8295" w:hanging="283"/>
      </w:pPr>
      <w:rPr>
        <w:rFonts w:hint="default"/>
        <w:lang w:val="ro-RO" w:eastAsia="ro-RO" w:bidi="ro-RO"/>
      </w:rPr>
    </w:lvl>
  </w:abstractNum>
  <w:abstractNum w:abstractNumId="5" w15:restartNumberingAfterBreak="0">
    <w:nsid w:val="24050840"/>
    <w:multiLevelType w:val="hybridMultilevel"/>
    <w:tmpl w:val="5D98F4C2"/>
    <w:lvl w:ilvl="0" w:tplc="DD72EB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E6D78"/>
    <w:multiLevelType w:val="hybridMultilevel"/>
    <w:tmpl w:val="B55E73B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E4B03"/>
    <w:multiLevelType w:val="hybridMultilevel"/>
    <w:tmpl w:val="11AC44E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5F6C"/>
    <w:multiLevelType w:val="hybridMultilevel"/>
    <w:tmpl w:val="11AC44E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F0F"/>
    <w:multiLevelType w:val="multilevel"/>
    <w:tmpl w:val="7E6ED2D0"/>
    <w:lvl w:ilvl="0">
      <w:start w:val="7"/>
      <w:numFmt w:val="decimal"/>
      <w:lvlText w:val="%1"/>
      <w:lvlJc w:val="left"/>
      <w:pPr>
        <w:ind w:left="656" w:hanging="365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65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568" w:hanging="36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23" w:hanging="36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477" w:hanging="36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432" w:hanging="36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86" w:hanging="36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0" w:hanging="36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95" w:hanging="365"/>
      </w:pPr>
      <w:rPr>
        <w:rFonts w:hint="default"/>
        <w:lang w:val="ro-RO" w:eastAsia="ro-RO" w:bidi="ro-RO"/>
      </w:rPr>
    </w:lvl>
  </w:abstractNum>
  <w:abstractNum w:abstractNumId="10" w15:restartNumberingAfterBreak="0">
    <w:nsid w:val="43C360E3"/>
    <w:multiLevelType w:val="multilevel"/>
    <w:tmpl w:val="BE6E0538"/>
    <w:lvl w:ilvl="0">
      <w:start w:val="7"/>
      <w:numFmt w:val="decimal"/>
      <w:lvlText w:val="%1"/>
      <w:lvlJc w:val="left"/>
      <w:pPr>
        <w:ind w:left="116" w:hanging="603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16" w:hanging="60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1957" w:hanging="60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875" w:hanging="60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794" w:hanging="60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713" w:hanging="60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631" w:hanging="60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550" w:hanging="60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469" w:hanging="603"/>
      </w:pPr>
      <w:rPr>
        <w:rFonts w:hint="default"/>
        <w:lang w:val="ro-RO" w:eastAsia="ro-RO" w:bidi="ro-RO"/>
      </w:rPr>
    </w:lvl>
  </w:abstractNum>
  <w:abstractNum w:abstractNumId="11" w15:restartNumberingAfterBreak="0">
    <w:nsid w:val="4DBD13CB"/>
    <w:multiLevelType w:val="hybridMultilevel"/>
    <w:tmpl w:val="242C09D8"/>
    <w:lvl w:ilvl="0" w:tplc="E1008172">
      <w:start w:val="1"/>
      <w:numFmt w:val="lowerLetter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o-RO" w:eastAsia="ro-RO" w:bidi="ro-RO"/>
      </w:rPr>
    </w:lvl>
    <w:lvl w:ilvl="1" w:tplc="57A24B3C">
      <w:numFmt w:val="bullet"/>
      <w:lvlText w:val="•"/>
      <w:lvlJc w:val="left"/>
      <w:pPr>
        <w:ind w:left="2120" w:hanging="425"/>
      </w:pPr>
      <w:rPr>
        <w:rFonts w:hint="default"/>
        <w:lang w:val="ro-RO" w:eastAsia="ro-RO" w:bidi="ro-RO"/>
      </w:rPr>
    </w:lvl>
    <w:lvl w:ilvl="2" w:tplc="D15E808C">
      <w:numFmt w:val="bullet"/>
      <w:lvlText w:val="•"/>
      <w:lvlJc w:val="left"/>
      <w:pPr>
        <w:ind w:left="2980" w:hanging="425"/>
      </w:pPr>
      <w:rPr>
        <w:rFonts w:hint="default"/>
        <w:lang w:val="ro-RO" w:eastAsia="ro-RO" w:bidi="ro-RO"/>
      </w:rPr>
    </w:lvl>
    <w:lvl w:ilvl="3" w:tplc="12AA6866">
      <w:numFmt w:val="bullet"/>
      <w:lvlText w:val="•"/>
      <w:lvlJc w:val="left"/>
      <w:pPr>
        <w:ind w:left="3841" w:hanging="425"/>
      </w:pPr>
      <w:rPr>
        <w:rFonts w:hint="default"/>
        <w:lang w:val="ro-RO" w:eastAsia="ro-RO" w:bidi="ro-RO"/>
      </w:rPr>
    </w:lvl>
    <w:lvl w:ilvl="4" w:tplc="95489282">
      <w:numFmt w:val="bullet"/>
      <w:lvlText w:val="•"/>
      <w:lvlJc w:val="left"/>
      <w:pPr>
        <w:ind w:left="4701" w:hanging="425"/>
      </w:pPr>
      <w:rPr>
        <w:rFonts w:hint="default"/>
        <w:lang w:val="ro-RO" w:eastAsia="ro-RO" w:bidi="ro-RO"/>
      </w:rPr>
    </w:lvl>
    <w:lvl w:ilvl="5" w:tplc="EA463464">
      <w:numFmt w:val="bullet"/>
      <w:lvlText w:val="•"/>
      <w:lvlJc w:val="left"/>
      <w:pPr>
        <w:ind w:left="5562" w:hanging="425"/>
      </w:pPr>
      <w:rPr>
        <w:rFonts w:hint="default"/>
        <w:lang w:val="ro-RO" w:eastAsia="ro-RO" w:bidi="ro-RO"/>
      </w:rPr>
    </w:lvl>
    <w:lvl w:ilvl="6" w:tplc="3D08D7A0">
      <w:numFmt w:val="bullet"/>
      <w:lvlText w:val="•"/>
      <w:lvlJc w:val="left"/>
      <w:pPr>
        <w:ind w:left="6422" w:hanging="425"/>
      </w:pPr>
      <w:rPr>
        <w:rFonts w:hint="default"/>
        <w:lang w:val="ro-RO" w:eastAsia="ro-RO" w:bidi="ro-RO"/>
      </w:rPr>
    </w:lvl>
    <w:lvl w:ilvl="7" w:tplc="909080BC">
      <w:numFmt w:val="bullet"/>
      <w:lvlText w:val="•"/>
      <w:lvlJc w:val="left"/>
      <w:pPr>
        <w:ind w:left="7283" w:hanging="425"/>
      </w:pPr>
      <w:rPr>
        <w:rFonts w:hint="default"/>
        <w:lang w:val="ro-RO" w:eastAsia="ro-RO" w:bidi="ro-RO"/>
      </w:rPr>
    </w:lvl>
    <w:lvl w:ilvl="8" w:tplc="23D40128">
      <w:numFmt w:val="bullet"/>
      <w:lvlText w:val="•"/>
      <w:lvlJc w:val="left"/>
      <w:pPr>
        <w:ind w:left="8143" w:hanging="425"/>
      </w:pPr>
      <w:rPr>
        <w:rFonts w:hint="default"/>
        <w:lang w:val="ro-RO" w:eastAsia="ro-RO" w:bidi="ro-RO"/>
      </w:rPr>
    </w:lvl>
  </w:abstractNum>
  <w:abstractNum w:abstractNumId="12" w15:restartNumberingAfterBreak="0">
    <w:nsid w:val="506D22AD"/>
    <w:multiLevelType w:val="hybridMultilevel"/>
    <w:tmpl w:val="F7368A0E"/>
    <w:lvl w:ilvl="0" w:tplc="DEBEC22A">
      <w:start w:val="1"/>
      <w:numFmt w:val="lowerLetter"/>
      <w:lvlText w:val="%1."/>
      <w:lvlJc w:val="left"/>
      <w:pPr>
        <w:ind w:left="1377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o-RO" w:eastAsia="ro-RO" w:bidi="ro-RO"/>
      </w:rPr>
    </w:lvl>
    <w:lvl w:ilvl="1" w:tplc="708C24E6">
      <w:numFmt w:val="bullet"/>
      <w:lvlText w:val="•"/>
      <w:lvlJc w:val="left"/>
      <w:pPr>
        <w:ind w:left="2262" w:hanging="361"/>
      </w:pPr>
      <w:rPr>
        <w:rFonts w:hint="default"/>
        <w:lang w:val="ro-RO" w:eastAsia="ro-RO" w:bidi="ro-RO"/>
      </w:rPr>
    </w:lvl>
    <w:lvl w:ilvl="2" w:tplc="F3E2C2F8">
      <w:numFmt w:val="bullet"/>
      <w:lvlText w:val="•"/>
      <w:lvlJc w:val="left"/>
      <w:pPr>
        <w:ind w:left="3144" w:hanging="361"/>
      </w:pPr>
      <w:rPr>
        <w:rFonts w:hint="default"/>
        <w:lang w:val="ro-RO" w:eastAsia="ro-RO" w:bidi="ro-RO"/>
      </w:rPr>
    </w:lvl>
    <w:lvl w:ilvl="3" w:tplc="2EF0293C">
      <w:numFmt w:val="bullet"/>
      <w:lvlText w:val="•"/>
      <w:lvlJc w:val="left"/>
      <w:pPr>
        <w:ind w:left="4027" w:hanging="361"/>
      </w:pPr>
      <w:rPr>
        <w:rFonts w:hint="default"/>
        <w:lang w:val="ro-RO" w:eastAsia="ro-RO" w:bidi="ro-RO"/>
      </w:rPr>
    </w:lvl>
    <w:lvl w:ilvl="4" w:tplc="25CC8E7C">
      <w:numFmt w:val="bullet"/>
      <w:lvlText w:val="•"/>
      <w:lvlJc w:val="left"/>
      <w:pPr>
        <w:ind w:left="4909" w:hanging="361"/>
      </w:pPr>
      <w:rPr>
        <w:rFonts w:hint="default"/>
        <w:lang w:val="ro-RO" w:eastAsia="ro-RO" w:bidi="ro-RO"/>
      </w:rPr>
    </w:lvl>
    <w:lvl w:ilvl="5" w:tplc="A0881D02">
      <w:numFmt w:val="bullet"/>
      <w:lvlText w:val="•"/>
      <w:lvlJc w:val="left"/>
      <w:pPr>
        <w:ind w:left="5792" w:hanging="361"/>
      </w:pPr>
      <w:rPr>
        <w:rFonts w:hint="default"/>
        <w:lang w:val="ro-RO" w:eastAsia="ro-RO" w:bidi="ro-RO"/>
      </w:rPr>
    </w:lvl>
    <w:lvl w:ilvl="6" w:tplc="4B767E20">
      <w:numFmt w:val="bullet"/>
      <w:lvlText w:val="•"/>
      <w:lvlJc w:val="left"/>
      <w:pPr>
        <w:ind w:left="6674" w:hanging="361"/>
      </w:pPr>
      <w:rPr>
        <w:rFonts w:hint="default"/>
        <w:lang w:val="ro-RO" w:eastAsia="ro-RO" w:bidi="ro-RO"/>
      </w:rPr>
    </w:lvl>
    <w:lvl w:ilvl="7" w:tplc="F5F8D152">
      <w:numFmt w:val="bullet"/>
      <w:lvlText w:val="•"/>
      <w:lvlJc w:val="left"/>
      <w:pPr>
        <w:ind w:left="7556" w:hanging="361"/>
      </w:pPr>
      <w:rPr>
        <w:rFonts w:hint="default"/>
        <w:lang w:val="ro-RO" w:eastAsia="ro-RO" w:bidi="ro-RO"/>
      </w:rPr>
    </w:lvl>
    <w:lvl w:ilvl="8" w:tplc="B3CADB5E">
      <w:numFmt w:val="bullet"/>
      <w:lvlText w:val="•"/>
      <w:lvlJc w:val="left"/>
      <w:pPr>
        <w:ind w:left="8439" w:hanging="361"/>
      </w:pPr>
      <w:rPr>
        <w:rFonts w:hint="default"/>
        <w:lang w:val="ro-RO" w:eastAsia="ro-RO" w:bidi="ro-RO"/>
      </w:rPr>
    </w:lvl>
  </w:abstractNum>
  <w:abstractNum w:abstractNumId="13" w15:restartNumberingAfterBreak="0">
    <w:nsid w:val="59416A75"/>
    <w:multiLevelType w:val="hybridMultilevel"/>
    <w:tmpl w:val="B38EFF48"/>
    <w:lvl w:ilvl="0" w:tplc="21BC6EAE">
      <w:start w:val="1"/>
      <w:numFmt w:val="lowerLetter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o-RO" w:eastAsia="ro-RO" w:bidi="ro-RO"/>
      </w:rPr>
    </w:lvl>
    <w:lvl w:ilvl="1" w:tplc="661E1E86">
      <w:numFmt w:val="bullet"/>
      <w:lvlText w:val="•"/>
      <w:lvlJc w:val="left"/>
      <w:pPr>
        <w:ind w:left="2120" w:hanging="425"/>
      </w:pPr>
      <w:rPr>
        <w:rFonts w:hint="default"/>
        <w:lang w:val="ro-RO" w:eastAsia="ro-RO" w:bidi="ro-RO"/>
      </w:rPr>
    </w:lvl>
    <w:lvl w:ilvl="2" w:tplc="636EDDDC">
      <w:numFmt w:val="bullet"/>
      <w:lvlText w:val="•"/>
      <w:lvlJc w:val="left"/>
      <w:pPr>
        <w:ind w:left="2980" w:hanging="425"/>
      </w:pPr>
      <w:rPr>
        <w:rFonts w:hint="default"/>
        <w:lang w:val="ro-RO" w:eastAsia="ro-RO" w:bidi="ro-RO"/>
      </w:rPr>
    </w:lvl>
    <w:lvl w:ilvl="3" w:tplc="F752AA26">
      <w:numFmt w:val="bullet"/>
      <w:lvlText w:val="•"/>
      <w:lvlJc w:val="left"/>
      <w:pPr>
        <w:ind w:left="3841" w:hanging="425"/>
      </w:pPr>
      <w:rPr>
        <w:rFonts w:hint="default"/>
        <w:lang w:val="ro-RO" w:eastAsia="ro-RO" w:bidi="ro-RO"/>
      </w:rPr>
    </w:lvl>
    <w:lvl w:ilvl="4" w:tplc="186A0874">
      <w:numFmt w:val="bullet"/>
      <w:lvlText w:val="•"/>
      <w:lvlJc w:val="left"/>
      <w:pPr>
        <w:ind w:left="4701" w:hanging="425"/>
      </w:pPr>
      <w:rPr>
        <w:rFonts w:hint="default"/>
        <w:lang w:val="ro-RO" w:eastAsia="ro-RO" w:bidi="ro-RO"/>
      </w:rPr>
    </w:lvl>
    <w:lvl w:ilvl="5" w:tplc="8BF80A1E">
      <w:numFmt w:val="bullet"/>
      <w:lvlText w:val="•"/>
      <w:lvlJc w:val="left"/>
      <w:pPr>
        <w:ind w:left="5562" w:hanging="425"/>
      </w:pPr>
      <w:rPr>
        <w:rFonts w:hint="default"/>
        <w:lang w:val="ro-RO" w:eastAsia="ro-RO" w:bidi="ro-RO"/>
      </w:rPr>
    </w:lvl>
    <w:lvl w:ilvl="6" w:tplc="8B0843FE">
      <w:numFmt w:val="bullet"/>
      <w:lvlText w:val="•"/>
      <w:lvlJc w:val="left"/>
      <w:pPr>
        <w:ind w:left="6422" w:hanging="425"/>
      </w:pPr>
      <w:rPr>
        <w:rFonts w:hint="default"/>
        <w:lang w:val="ro-RO" w:eastAsia="ro-RO" w:bidi="ro-RO"/>
      </w:rPr>
    </w:lvl>
    <w:lvl w:ilvl="7" w:tplc="E38C0AF4">
      <w:numFmt w:val="bullet"/>
      <w:lvlText w:val="•"/>
      <w:lvlJc w:val="left"/>
      <w:pPr>
        <w:ind w:left="7283" w:hanging="425"/>
      </w:pPr>
      <w:rPr>
        <w:rFonts w:hint="default"/>
        <w:lang w:val="ro-RO" w:eastAsia="ro-RO" w:bidi="ro-RO"/>
      </w:rPr>
    </w:lvl>
    <w:lvl w:ilvl="8" w:tplc="A1F832A4">
      <w:numFmt w:val="bullet"/>
      <w:lvlText w:val="•"/>
      <w:lvlJc w:val="left"/>
      <w:pPr>
        <w:ind w:left="8143" w:hanging="425"/>
      </w:pPr>
      <w:rPr>
        <w:rFonts w:hint="default"/>
        <w:lang w:val="ro-RO" w:eastAsia="ro-RO" w:bidi="ro-RO"/>
      </w:rPr>
    </w:lvl>
  </w:abstractNum>
  <w:abstractNum w:abstractNumId="14" w15:restartNumberingAfterBreak="0">
    <w:nsid w:val="5BF501EE"/>
    <w:multiLevelType w:val="hybridMultilevel"/>
    <w:tmpl w:val="624EBBAE"/>
    <w:lvl w:ilvl="0" w:tplc="AB5C5960">
      <w:start w:val="1"/>
      <w:numFmt w:val="lowerLetter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o-RO" w:eastAsia="ro-RO" w:bidi="ro-RO"/>
      </w:rPr>
    </w:lvl>
    <w:lvl w:ilvl="1" w:tplc="338CFB16">
      <w:numFmt w:val="bullet"/>
      <w:lvlText w:val="•"/>
      <w:lvlJc w:val="left"/>
      <w:pPr>
        <w:ind w:left="2120" w:hanging="425"/>
      </w:pPr>
      <w:rPr>
        <w:rFonts w:hint="default"/>
        <w:lang w:val="ro-RO" w:eastAsia="ro-RO" w:bidi="ro-RO"/>
      </w:rPr>
    </w:lvl>
    <w:lvl w:ilvl="2" w:tplc="235CF32C">
      <w:numFmt w:val="bullet"/>
      <w:lvlText w:val="•"/>
      <w:lvlJc w:val="left"/>
      <w:pPr>
        <w:ind w:left="2980" w:hanging="425"/>
      </w:pPr>
      <w:rPr>
        <w:rFonts w:hint="default"/>
        <w:lang w:val="ro-RO" w:eastAsia="ro-RO" w:bidi="ro-RO"/>
      </w:rPr>
    </w:lvl>
    <w:lvl w:ilvl="3" w:tplc="5F3C06EC">
      <w:numFmt w:val="bullet"/>
      <w:lvlText w:val="•"/>
      <w:lvlJc w:val="left"/>
      <w:pPr>
        <w:ind w:left="3841" w:hanging="425"/>
      </w:pPr>
      <w:rPr>
        <w:rFonts w:hint="default"/>
        <w:lang w:val="ro-RO" w:eastAsia="ro-RO" w:bidi="ro-RO"/>
      </w:rPr>
    </w:lvl>
    <w:lvl w:ilvl="4" w:tplc="0FD4B9EE">
      <w:numFmt w:val="bullet"/>
      <w:lvlText w:val="•"/>
      <w:lvlJc w:val="left"/>
      <w:pPr>
        <w:ind w:left="4701" w:hanging="425"/>
      </w:pPr>
      <w:rPr>
        <w:rFonts w:hint="default"/>
        <w:lang w:val="ro-RO" w:eastAsia="ro-RO" w:bidi="ro-RO"/>
      </w:rPr>
    </w:lvl>
    <w:lvl w:ilvl="5" w:tplc="82940594">
      <w:numFmt w:val="bullet"/>
      <w:lvlText w:val="•"/>
      <w:lvlJc w:val="left"/>
      <w:pPr>
        <w:ind w:left="5562" w:hanging="425"/>
      </w:pPr>
      <w:rPr>
        <w:rFonts w:hint="default"/>
        <w:lang w:val="ro-RO" w:eastAsia="ro-RO" w:bidi="ro-RO"/>
      </w:rPr>
    </w:lvl>
    <w:lvl w:ilvl="6" w:tplc="6422EC3A">
      <w:numFmt w:val="bullet"/>
      <w:lvlText w:val="•"/>
      <w:lvlJc w:val="left"/>
      <w:pPr>
        <w:ind w:left="6422" w:hanging="425"/>
      </w:pPr>
      <w:rPr>
        <w:rFonts w:hint="default"/>
        <w:lang w:val="ro-RO" w:eastAsia="ro-RO" w:bidi="ro-RO"/>
      </w:rPr>
    </w:lvl>
    <w:lvl w:ilvl="7" w:tplc="076886C2">
      <w:numFmt w:val="bullet"/>
      <w:lvlText w:val="•"/>
      <w:lvlJc w:val="left"/>
      <w:pPr>
        <w:ind w:left="7283" w:hanging="425"/>
      </w:pPr>
      <w:rPr>
        <w:rFonts w:hint="default"/>
        <w:lang w:val="ro-RO" w:eastAsia="ro-RO" w:bidi="ro-RO"/>
      </w:rPr>
    </w:lvl>
    <w:lvl w:ilvl="8" w:tplc="448ABB80">
      <w:numFmt w:val="bullet"/>
      <w:lvlText w:val="•"/>
      <w:lvlJc w:val="left"/>
      <w:pPr>
        <w:ind w:left="8143" w:hanging="425"/>
      </w:pPr>
      <w:rPr>
        <w:rFonts w:hint="default"/>
        <w:lang w:val="ro-RO" w:eastAsia="ro-RO" w:bidi="ro-RO"/>
      </w:rPr>
    </w:lvl>
  </w:abstractNum>
  <w:abstractNum w:abstractNumId="15" w15:restartNumberingAfterBreak="0">
    <w:nsid w:val="6A6979F2"/>
    <w:multiLevelType w:val="hybridMultilevel"/>
    <w:tmpl w:val="12C21C9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3B2CFF"/>
    <w:multiLevelType w:val="hybridMultilevel"/>
    <w:tmpl w:val="C2CEFB4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33B0D"/>
    <w:multiLevelType w:val="multilevel"/>
    <w:tmpl w:val="3FF610A6"/>
    <w:lvl w:ilvl="0">
      <w:start w:val="4"/>
      <w:numFmt w:val="decimal"/>
      <w:lvlText w:val="%1"/>
      <w:lvlJc w:val="left"/>
      <w:pPr>
        <w:ind w:left="116" w:hanging="506"/>
      </w:pPr>
      <w:rPr>
        <w:rFonts w:hint="default"/>
        <w:lang w:val="ro-RO" w:eastAsia="ro-RO" w:bidi="ro-RO"/>
      </w:rPr>
    </w:lvl>
    <w:lvl w:ilvl="1">
      <w:start w:val="3"/>
      <w:numFmt w:val="decimal"/>
      <w:lvlText w:val="%1.%2"/>
      <w:lvlJc w:val="left"/>
      <w:pPr>
        <w:ind w:left="116" w:hanging="50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875" w:hanging="50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631" w:hanging="50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o-RO" w:eastAsia="ro-RO" w:bidi="ro-RO"/>
      </w:rPr>
    </w:lvl>
  </w:abstractNum>
  <w:abstractNum w:abstractNumId="18" w15:restartNumberingAfterBreak="0">
    <w:nsid w:val="77DE4B62"/>
    <w:multiLevelType w:val="hybridMultilevel"/>
    <w:tmpl w:val="5E00B0BA"/>
    <w:lvl w:ilvl="0" w:tplc="631A57F6">
      <w:start w:val="1"/>
      <w:numFmt w:val="lowerLetter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o-RO" w:eastAsia="ro-RO" w:bidi="ro-RO"/>
      </w:rPr>
    </w:lvl>
    <w:lvl w:ilvl="1" w:tplc="CB1A573A">
      <w:numFmt w:val="bullet"/>
      <w:lvlText w:val="•"/>
      <w:lvlJc w:val="left"/>
      <w:pPr>
        <w:ind w:left="2120" w:hanging="425"/>
      </w:pPr>
      <w:rPr>
        <w:rFonts w:hint="default"/>
        <w:lang w:val="ro-RO" w:eastAsia="ro-RO" w:bidi="ro-RO"/>
      </w:rPr>
    </w:lvl>
    <w:lvl w:ilvl="2" w:tplc="E4C4BE80">
      <w:numFmt w:val="bullet"/>
      <w:lvlText w:val="•"/>
      <w:lvlJc w:val="left"/>
      <w:pPr>
        <w:ind w:left="2980" w:hanging="425"/>
      </w:pPr>
      <w:rPr>
        <w:rFonts w:hint="default"/>
        <w:lang w:val="ro-RO" w:eastAsia="ro-RO" w:bidi="ro-RO"/>
      </w:rPr>
    </w:lvl>
    <w:lvl w:ilvl="3" w:tplc="E80E0574">
      <w:numFmt w:val="bullet"/>
      <w:lvlText w:val="•"/>
      <w:lvlJc w:val="left"/>
      <w:pPr>
        <w:ind w:left="3841" w:hanging="425"/>
      </w:pPr>
      <w:rPr>
        <w:rFonts w:hint="default"/>
        <w:lang w:val="ro-RO" w:eastAsia="ro-RO" w:bidi="ro-RO"/>
      </w:rPr>
    </w:lvl>
    <w:lvl w:ilvl="4" w:tplc="973C5C10">
      <w:numFmt w:val="bullet"/>
      <w:lvlText w:val="•"/>
      <w:lvlJc w:val="left"/>
      <w:pPr>
        <w:ind w:left="4701" w:hanging="425"/>
      </w:pPr>
      <w:rPr>
        <w:rFonts w:hint="default"/>
        <w:lang w:val="ro-RO" w:eastAsia="ro-RO" w:bidi="ro-RO"/>
      </w:rPr>
    </w:lvl>
    <w:lvl w:ilvl="5" w:tplc="5038FAA4">
      <w:numFmt w:val="bullet"/>
      <w:lvlText w:val="•"/>
      <w:lvlJc w:val="left"/>
      <w:pPr>
        <w:ind w:left="5562" w:hanging="425"/>
      </w:pPr>
      <w:rPr>
        <w:rFonts w:hint="default"/>
        <w:lang w:val="ro-RO" w:eastAsia="ro-RO" w:bidi="ro-RO"/>
      </w:rPr>
    </w:lvl>
    <w:lvl w:ilvl="6" w:tplc="EFD6AAE4">
      <w:numFmt w:val="bullet"/>
      <w:lvlText w:val="•"/>
      <w:lvlJc w:val="left"/>
      <w:pPr>
        <w:ind w:left="6422" w:hanging="425"/>
      </w:pPr>
      <w:rPr>
        <w:rFonts w:hint="default"/>
        <w:lang w:val="ro-RO" w:eastAsia="ro-RO" w:bidi="ro-RO"/>
      </w:rPr>
    </w:lvl>
    <w:lvl w:ilvl="7" w:tplc="758273D4">
      <w:numFmt w:val="bullet"/>
      <w:lvlText w:val="•"/>
      <w:lvlJc w:val="left"/>
      <w:pPr>
        <w:ind w:left="7283" w:hanging="425"/>
      </w:pPr>
      <w:rPr>
        <w:rFonts w:hint="default"/>
        <w:lang w:val="ro-RO" w:eastAsia="ro-RO" w:bidi="ro-RO"/>
      </w:rPr>
    </w:lvl>
    <w:lvl w:ilvl="8" w:tplc="04C67BE6">
      <w:numFmt w:val="bullet"/>
      <w:lvlText w:val="•"/>
      <w:lvlJc w:val="left"/>
      <w:pPr>
        <w:ind w:left="8143" w:hanging="425"/>
      </w:pPr>
      <w:rPr>
        <w:rFonts w:hint="default"/>
        <w:lang w:val="ro-RO" w:eastAsia="ro-RO" w:bidi="ro-RO"/>
      </w:rPr>
    </w:lvl>
  </w:abstractNum>
  <w:abstractNum w:abstractNumId="19" w15:restartNumberingAfterBreak="0">
    <w:nsid w:val="7A0566E3"/>
    <w:multiLevelType w:val="hybridMultilevel"/>
    <w:tmpl w:val="88CC877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E7B0F00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00B54"/>
    <w:multiLevelType w:val="hybridMultilevel"/>
    <w:tmpl w:val="206C54D2"/>
    <w:lvl w:ilvl="0" w:tplc="B46E5C02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7CD65F93"/>
    <w:multiLevelType w:val="hybridMultilevel"/>
    <w:tmpl w:val="B35C558E"/>
    <w:lvl w:ilvl="0" w:tplc="9C3AC7B4">
      <w:start w:val="1"/>
      <w:numFmt w:val="lowerLetter"/>
      <w:lvlText w:val="%1."/>
      <w:lvlJc w:val="left"/>
      <w:pPr>
        <w:ind w:left="1093" w:hanging="360"/>
        <w:jc w:val="left"/>
      </w:pPr>
      <w:rPr>
        <w:rFonts w:ascii="Arial" w:eastAsia="Times New Roman" w:hAnsi="Arial" w:cs="Arial" w:hint="default"/>
        <w:spacing w:val="-10"/>
        <w:w w:val="100"/>
        <w:sz w:val="24"/>
        <w:szCs w:val="24"/>
        <w:lang w:val="ro-RO" w:eastAsia="ro-RO" w:bidi="ro-RO"/>
      </w:rPr>
    </w:lvl>
    <w:lvl w:ilvl="1" w:tplc="8AC0559C">
      <w:numFmt w:val="bullet"/>
      <w:lvlText w:val="•"/>
      <w:lvlJc w:val="left"/>
      <w:pPr>
        <w:ind w:left="2010" w:hanging="360"/>
      </w:pPr>
      <w:rPr>
        <w:rFonts w:hint="default"/>
        <w:lang w:val="ro-RO" w:eastAsia="ro-RO" w:bidi="ro-RO"/>
      </w:rPr>
    </w:lvl>
    <w:lvl w:ilvl="2" w:tplc="D2162484">
      <w:numFmt w:val="bullet"/>
      <w:lvlText w:val="•"/>
      <w:lvlJc w:val="left"/>
      <w:pPr>
        <w:ind w:left="2920" w:hanging="360"/>
      </w:pPr>
      <w:rPr>
        <w:rFonts w:hint="default"/>
        <w:lang w:val="ro-RO" w:eastAsia="ro-RO" w:bidi="ro-RO"/>
      </w:rPr>
    </w:lvl>
    <w:lvl w:ilvl="3" w:tplc="4B0A55DA">
      <w:numFmt w:val="bullet"/>
      <w:lvlText w:val="•"/>
      <w:lvlJc w:val="left"/>
      <w:pPr>
        <w:ind w:left="3831" w:hanging="360"/>
      </w:pPr>
      <w:rPr>
        <w:rFonts w:hint="default"/>
        <w:lang w:val="ro-RO" w:eastAsia="ro-RO" w:bidi="ro-RO"/>
      </w:rPr>
    </w:lvl>
    <w:lvl w:ilvl="4" w:tplc="E076BEAC">
      <w:numFmt w:val="bullet"/>
      <w:lvlText w:val="•"/>
      <w:lvlJc w:val="left"/>
      <w:pPr>
        <w:ind w:left="4741" w:hanging="360"/>
      </w:pPr>
      <w:rPr>
        <w:rFonts w:hint="default"/>
        <w:lang w:val="ro-RO" w:eastAsia="ro-RO" w:bidi="ro-RO"/>
      </w:rPr>
    </w:lvl>
    <w:lvl w:ilvl="5" w:tplc="4A18E67A">
      <w:numFmt w:val="bullet"/>
      <w:lvlText w:val="•"/>
      <w:lvlJc w:val="left"/>
      <w:pPr>
        <w:ind w:left="5652" w:hanging="360"/>
      </w:pPr>
      <w:rPr>
        <w:rFonts w:hint="default"/>
        <w:lang w:val="ro-RO" w:eastAsia="ro-RO" w:bidi="ro-RO"/>
      </w:rPr>
    </w:lvl>
    <w:lvl w:ilvl="6" w:tplc="626412DC">
      <w:numFmt w:val="bullet"/>
      <w:lvlText w:val="•"/>
      <w:lvlJc w:val="left"/>
      <w:pPr>
        <w:ind w:left="6562" w:hanging="360"/>
      </w:pPr>
      <w:rPr>
        <w:rFonts w:hint="default"/>
        <w:lang w:val="ro-RO" w:eastAsia="ro-RO" w:bidi="ro-RO"/>
      </w:rPr>
    </w:lvl>
    <w:lvl w:ilvl="7" w:tplc="EBE68740">
      <w:numFmt w:val="bullet"/>
      <w:lvlText w:val="•"/>
      <w:lvlJc w:val="left"/>
      <w:pPr>
        <w:ind w:left="7472" w:hanging="360"/>
      </w:pPr>
      <w:rPr>
        <w:rFonts w:hint="default"/>
        <w:lang w:val="ro-RO" w:eastAsia="ro-RO" w:bidi="ro-RO"/>
      </w:rPr>
    </w:lvl>
    <w:lvl w:ilvl="8" w:tplc="1B2E1356">
      <w:numFmt w:val="bullet"/>
      <w:lvlText w:val="•"/>
      <w:lvlJc w:val="left"/>
      <w:pPr>
        <w:ind w:left="8383" w:hanging="360"/>
      </w:pPr>
      <w:rPr>
        <w:rFonts w:hint="default"/>
        <w:lang w:val="ro-RO" w:eastAsia="ro-RO" w:bidi="ro-RO"/>
      </w:rPr>
    </w:lvl>
  </w:abstractNum>
  <w:abstractNum w:abstractNumId="22" w15:restartNumberingAfterBreak="0">
    <w:nsid w:val="7FC45761"/>
    <w:multiLevelType w:val="hybridMultilevel"/>
    <w:tmpl w:val="B914DC6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3"/>
  </w:num>
  <w:num w:numId="6">
    <w:abstractNumId w:val="7"/>
  </w:num>
  <w:num w:numId="7">
    <w:abstractNumId w:val="20"/>
  </w:num>
  <w:num w:numId="8">
    <w:abstractNumId w:val="6"/>
  </w:num>
  <w:num w:numId="9">
    <w:abstractNumId w:val="2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21"/>
  </w:num>
  <w:num w:numId="15">
    <w:abstractNumId w:val="4"/>
  </w:num>
  <w:num w:numId="16">
    <w:abstractNumId w:val="12"/>
  </w:num>
  <w:num w:numId="17">
    <w:abstractNumId w:val="22"/>
  </w:num>
  <w:num w:numId="18">
    <w:abstractNumId w:val="19"/>
  </w:num>
  <w:num w:numId="19">
    <w:abstractNumId w:val="16"/>
  </w:num>
  <w:num w:numId="20">
    <w:abstractNumId w:val="9"/>
  </w:num>
  <w:num w:numId="21">
    <w:abstractNumId w:val="8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302"/>
    <w:rsid w:val="00005CDF"/>
    <w:rsid w:val="00011BAB"/>
    <w:rsid w:val="00022981"/>
    <w:rsid w:val="000308BF"/>
    <w:rsid w:val="00070A88"/>
    <w:rsid w:val="00074E28"/>
    <w:rsid w:val="00085738"/>
    <w:rsid w:val="000C092C"/>
    <w:rsid w:val="000D5034"/>
    <w:rsid w:val="00134389"/>
    <w:rsid w:val="00144CB1"/>
    <w:rsid w:val="001D426B"/>
    <w:rsid w:val="0026736C"/>
    <w:rsid w:val="0028325A"/>
    <w:rsid w:val="00293862"/>
    <w:rsid w:val="002B12BB"/>
    <w:rsid w:val="002C782C"/>
    <w:rsid w:val="002D0B73"/>
    <w:rsid w:val="002F50BF"/>
    <w:rsid w:val="002F6016"/>
    <w:rsid w:val="00300AAB"/>
    <w:rsid w:val="00303033"/>
    <w:rsid w:val="003910C9"/>
    <w:rsid w:val="003E0AA4"/>
    <w:rsid w:val="003E7175"/>
    <w:rsid w:val="00404C7F"/>
    <w:rsid w:val="004058B7"/>
    <w:rsid w:val="00407FE7"/>
    <w:rsid w:val="004454A5"/>
    <w:rsid w:val="004912AB"/>
    <w:rsid w:val="004940B0"/>
    <w:rsid w:val="004A702E"/>
    <w:rsid w:val="004B1DC0"/>
    <w:rsid w:val="004B47BE"/>
    <w:rsid w:val="004E03C4"/>
    <w:rsid w:val="004E6316"/>
    <w:rsid w:val="004E6D84"/>
    <w:rsid w:val="004F31E6"/>
    <w:rsid w:val="0051538E"/>
    <w:rsid w:val="00523AC4"/>
    <w:rsid w:val="00551D5C"/>
    <w:rsid w:val="00556EB0"/>
    <w:rsid w:val="005647B9"/>
    <w:rsid w:val="005A17C9"/>
    <w:rsid w:val="005C3B00"/>
    <w:rsid w:val="005F2126"/>
    <w:rsid w:val="006161A1"/>
    <w:rsid w:val="00633DAB"/>
    <w:rsid w:val="00645A37"/>
    <w:rsid w:val="00651999"/>
    <w:rsid w:val="0067371E"/>
    <w:rsid w:val="006D21C0"/>
    <w:rsid w:val="006D67C9"/>
    <w:rsid w:val="006D74DE"/>
    <w:rsid w:val="006F76BF"/>
    <w:rsid w:val="00705ED8"/>
    <w:rsid w:val="00715E5F"/>
    <w:rsid w:val="00724047"/>
    <w:rsid w:val="00732D58"/>
    <w:rsid w:val="00753CD6"/>
    <w:rsid w:val="00776302"/>
    <w:rsid w:val="007C2E94"/>
    <w:rsid w:val="00813F06"/>
    <w:rsid w:val="0083309F"/>
    <w:rsid w:val="0083407D"/>
    <w:rsid w:val="00837E91"/>
    <w:rsid w:val="0086074E"/>
    <w:rsid w:val="008632BE"/>
    <w:rsid w:val="008717D2"/>
    <w:rsid w:val="008C143B"/>
    <w:rsid w:val="008C2A9F"/>
    <w:rsid w:val="008D6EC7"/>
    <w:rsid w:val="009138FC"/>
    <w:rsid w:val="00925877"/>
    <w:rsid w:val="00941B43"/>
    <w:rsid w:val="00974CE9"/>
    <w:rsid w:val="00981EF0"/>
    <w:rsid w:val="009C0D02"/>
    <w:rsid w:val="009E5FF1"/>
    <w:rsid w:val="009F0117"/>
    <w:rsid w:val="00A15548"/>
    <w:rsid w:val="00A22EC9"/>
    <w:rsid w:val="00A43F90"/>
    <w:rsid w:val="00A5736C"/>
    <w:rsid w:val="00A77034"/>
    <w:rsid w:val="00A85B95"/>
    <w:rsid w:val="00AA0126"/>
    <w:rsid w:val="00AB2922"/>
    <w:rsid w:val="00AC51E6"/>
    <w:rsid w:val="00AC6585"/>
    <w:rsid w:val="00B3537E"/>
    <w:rsid w:val="00B353C8"/>
    <w:rsid w:val="00B35C97"/>
    <w:rsid w:val="00B378B0"/>
    <w:rsid w:val="00B73FD4"/>
    <w:rsid w:val="00B85A01"/>
    <w:rsid w:val="00B9162A"/>
    <w:rsid w:val="00BC3183"/>
    <w:rsid w:val="00BE3BC8"/>
    <w:rsid w:val="00BE736C"/>
    <w:rsid w:val="00C36C1C"/>
    <w:rsid w:val="00C425A9"/>
    <w:rsid w:val="00CA1206"/>
    <w:rsid w:val="00CA756D"/>
    <w:rsid w:val="00CD1AA7"/>
    <w:rsid w:val="00D05973"/>
    <w:rsid w:val="00D17B60"/>
    <w:rsid w:val="00D31023"/>
    <w:rsid w:val="00DB694C"/>
    <w:rsid w:val="00DF6A56"/>
    <w:rsid w:val="00E2063F"/>
    <w:rsid w:val="00E40180"/>
    <w:rsid w:val="00E411DD"/>
    <w:rsid w:val="00E50D24"/>
    <w:rsid w:val="00E72C07"/>
    <w:rsid w:val="00E93E22"/>
    <w:rsid w:val="00EB2FCD"/>
    <w:rsid w:val="00EC102B"/>
    <w:rsid w:val="00ED2102"/>
    <w:rsid w:val="00EE69EC"/>
    <w:rsid w:val="00F465FA"/>
    <w:rsid w:val="00FA0F33"/>
    <w:rsid w:val="00FA1C54"/>
    <w:rsid w:val="00FA5748"/>
    <w:rsid w:val="00FB501D"/>
    <w:rsid w:val="00FB6F35"/>
    <w:rsid w:val="00FC040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A08B6"/>
  <w15:docId w15:val="{95697CD6-E10A-43D0-8B0F-7933257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9"/>
    <w:qFormat/>
    <w:pPr>
      <w:ind w:left="325" w:right="321"/>
      <w:jc w:val="center"/>
      <w:outlineLvl w:val="0"/>
    </w:pPr>
    <w:rPr>
      <w:b/>
      <w:bCs/>
      <w:sz w:val="44"/>
      <w:szCs w:val="44"/>
    </w:rPr>
  </w:style>
  <w:style w:type="paragraph" w:styleId="Titlu2">
    <w:name w:val="heading 2"/>
    <w:basedOn w:val="Normal"/>
    <w:link w:val="Titlu2Caracter"/>
    <w:uiPriority w:val="9"/>
    <w:unhideWhenUsed/>
    <w:qFormat/>
    <w:pPr>
      <w:ind w:left="118"/>
      <w:jc w:val="both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252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252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D0597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05973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D059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05973"/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925877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- 2017 ROF Col Antr Dan.docx</vt:lpstr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ROF Col Antr Dan.docx</dc:title>
  <dc:creator>Regulament de organizare și funcționare al Colegiului Central al Antrenorilor al Federației Române de Baschet</dc:creator>
  <cp:lastModifiedBy>Alina Daniela Moanta</cp:lastModifiedBy>
  <cp:revision>119</cp:revision>
  <dcterms:created xsi:type="dcterms:W3CDTF">2020-01-26T10:40:00Z</dcterms:created>
  <dcterms:modified xsi:type="dcterms:W3CDTF">2021-10-19T19:25:00Z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2020-01-26T00:00:00Z</vt:filetime>
  </property>
</Properties>
</file>